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2410"/>
        <w:gridCol w:w="1134"/>
        <w:gridCol w:w="423"/>
      </w:tblGrid>
      <w:tr w:rsidR="00363119" w14:paraId="66493C45" w14:textId="77777777" w:rsidTr="00030281">
        <w:trPr>
          <w:trHeight w:val="449"/>
        </w:trPr>
        <w:tc>
          <w:tcPr>
            <w:tcW w:w="5273" w:type="dxa"/>
            <w:vMerge w:val="restart"/>
          </w:tcPr>
          <w:p w14:paraId="4BBE8A0D" w14:textId="75CE5A32" w:rsidR="00363119" w:rsidRPr="00DA6CA5" w:rsidRDefault="00363119" w:rsidP="00030281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sz w:val="40"/>
                <w:szCs w:val="40"/>
                <w:lang w:val="en-GB"/>
              </w:rPr>
            </w:pPr>
            <w:r w:rsidRPr="00363119">
              <w:rPr>
                <w:rFonts w:ascii="標楷體" w:eastAsia="標楷體" w:hAnsi="標楷體" w:hint="eastAsia"/>
                <w:b/>
                <w:bCs/>
                <w:color w:val="ED7D31" w:themeColor="accent2"/>
                <w:sz w:val="40"/>
                <w:szCs w:val="40"/>
              </w:rPr>
              <w:t>全球經濟災難</w:t>
            </w:r>
          </w:p>
        </w:tc>
        <w:tc>
          <w:tcPr>
            <w:tcW w:w="2410" w:type="dxa"/>
            <w:vMerge w:val="restart"/>
          </w:tcPr>
          <w:p w14:paraId="67C2E09F" w14:textId="77777777" w:rsidR="00363119" w:rsidRDefault="00363119" w:rsidP="00030281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557" w:type="dxa"/>
            <w:gridSpan w:val="2"/>
            <w:shd w:val="clear" w:color="auto" w:fill="C45911" w:themeFill="accent2" w:themeFillShade="BF"/>
          </w:tcPr>
          <w:p w14:paraId="3A30340A" w14:textId="77777777" w:rsidR="00363119" w:rsidRPr="00A74F70" w:rsidRDefault="00363119" w:rsidP="00030281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lang w:val="en-GB"/>
              </w:rPr>
            </w:pPr>
            <w:r w:rsidRPr="00A74F70">
              <w:rPr>
                <w:rFonts w:asciiTheme="minorEastAsia" w:eastAsiaTheme="minorEastAsia" w:hAnsiTheme="minorEastAsia" w:hint="eastAsia"/>
                <w:b/>
                <w:color w:val="FFFFFF" w:themeColor="background1"/>
                <w:lang w:val="en-GB"/>
              </w:rPr>
              <w:t>難度</w:t>
            </w:r>
          </w:p>
        </w:tc>
      </w:tr>
      <w:tr w:rsidR="00363119" w14:paraId="53288B85" w14:textId="77777777" w:rsidTr="00030281">
        <w:trPr>
          <w:trHeight w:val="449"/>
        </w:trPr>
        <w:tc>
          <w:tcPr>
            <w:tcW w:w="5273" w:type="dxa"/>
            <w:vMerge/>
          </w:tcPr>
          <w:p w14:paraId="229A1EB3" w14:textId="77777777" w:rsidR="00363119" w:rsidRPr="00C35E08" w:rsidRDefault="00363119" w:rsidP="00030281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vMerge/>
          </w:tcPr>
          <w:p w14:paraId="0D9887A1" w14:textId="77777777" w:rsidR="00363119" w:rsidRDefault="00363119" w:rsidP="00030281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97F3B8" w14:textId="77777777" w:rsidR="00363119" w:rsidRDefault="00363119" w:rsidP="00030281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423" w:type="dxa"/>
            <w:shd w:val="clear" w:color="auto" w:fill="FFF2CC" w:themeFill="accent4" w:themeFillTint="33"/>
          </w:tcPr>
          <w:p w14:paraId="736DB794" w14:textId="77777777" w:rsidR="00363119" w:rsidRPr="00A74F70" w:rsidRDefault="00363119" w:rsidP="00030281">
            <w:pPr>
              <w:tabs>
                <w:tab w:val="left" w:pos="900"/>
              </w:tabs>
              <w:jc w:val="center"/>
              <w:rPr>
                <w:rFonts w:eastAsiaTheme="minorEastAsia"/>
                <w:bCs/>
                <w:lang w:val="en-GB"/>
              </w:rPr>
            </w:pPr>
            <w:r>
              <w:rPr>
                <w:rFonts w:eastAsiaTheme="minorEastAsia" w:hint="eastAsia"/>
                <w:bCs/>
                <w:lang w:val="en-GB"/>
              </w:rPr>
              <w:t>1</w:t>
            </w:r>
          </w:p>
        </w:tc>
      </w:tr>
    </w:tbl>
    <w:p w14:paraId="557D56BD" w14:textId="77777777" w:rsidR="00363119" w:rsidRDefault="00363119" w:rsidP="00363119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4475804E" w14:textId="77777777" w:rsidR="00363119" w:rsidRPr="002846C5" w:rsidRDefault="00363119" w:rsidP="00363119">
      <w:pPr>
        <w:tabs>
          <w:tab w:val="left" w:pos="900"/>
        </w:tabs>
        <w:rPr>
          <w:rFonts w:asciiTheme="minorEastAsia" w:eastAsiaTheme="minorEastAsia" w:hAnsiTheme="minorEastAsia"/>
          <w:bCs/>
        </w:rPr>
      </w:pPr>
      <w:r w:rsidRPr="002846C5">
        <w:rPr>
          <w:rFonts w:asciiTheme="minorEastAsia" w:eastAsiaTheme="minorEastAsia" w:hAnsiTheme="minorEastAsia" w:hint="eastAsia"/>
          <w:bCs/>
        </w:rPr>
        <w:t>姓名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_______________</w:t>
      </w:r>
      <w:r w:rsidRPr="002846C5">
        <w:rPr>
          <w:rFonts w:asciiTheme="minorEastAsia" w:eastAsiaTheme="minorEastAsia" w:hAnsiTheme="minorEastAsia" w:hint="eastAsia"/>
          <w:bCs/>
        </w:rPr>
        <w:t xml:space="preserve"> （   ）</w:t>
      </w:r>
      <w:r w:rsidRPr="002846C5">
        <w:rPr>
          <w:rFonts w:asciiTheme="minorEastAsia" w:eastAsiaTheme="minorEastAsia" w:hAnsiTheme="minorEastAsia" w:hint="eastAsia"/>
          <w:bCs/>
        </w:rPr>
        <w:tab/>
      </w:r>
      <w:r>
        <w:rPr>
          <w:rFonts w:asciiTheme="minorEastAsia" w:eastAsiaTheme="minorEastAsia" w:hAnsiTheme="minorEastAsia"/>
          <w:bCs/>
        </w:rPr>
        <w:tab/>
      </w:r>
      <w:r>
        <w:rPr>
          <w:rFonts w:asciiTheme="minorEastAsia" w:eastAsiaTheme="minorEastAsia" w:hAnsiTheme="minorEastAsia"/>
          <w:bCs/>
        </w:rPr>
        <w:tab/>
      </w:r>
      <w:r>
        <w:rPr>
          <w:rFonts w:asciiTheme="minorEastAsia" w:eastAsiaTheme="minorEastAsia" w:hAnsiTheme="minorEastAsia"/>
          <w:bCs/>
        </w:rPr>
        <w:tab/>
      </w:r>
      <w:r>
        <w:rPr>
          <w:rFonts w:asciiTheme="minorEastAsia" w:eastAsiaTheme="minorEastAsia" w:hAnsiTheme="minorEastAsia"/>
          <w:bCs/>
        </w:rPr>
        <w:tab/>
      </w:r>
      <w:r>
        <w:rPr>
          <w:rFonts w:asciiTheme="minorEastAsia" w:eastAsiaTheme="minorEastAsia" w:hAnsiTheme="minorEastAsia"/>
          <w:bCs/>
        </w:rPr>
        <w:tab/>
      </w:r>
      <w:r>
        <w:rPr>
          <w:rFonts w:asciiTheme="minorEastAsia" w:eastAsiaTheme="minorEastAsia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  <w:t>班別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</w:t>
      </w:r>
    </w:p>
    <w:p w14:paraId="6523E51A" w14:textId="4B9173F4" w:rsidR="00645FF5" w:rsidRPr="00363119" w:rsidRDefault="00645FF5" w:rsidP="00645FF5">
      <w:pPr>
        <w:rPr>
          <w:rFonts w:eastAsiaTheme="minorEastAsia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A6041C" w:rsidRPr="000E07E8" w14:paraId="7E663396" w14:textId="77777777" w:rsidTr="00A60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ED7D31" w:themeColor="accent2"/>
            </w:tcBorders>
            <w:hideMark/>
          </w:tcPr>
          <w:p w14:paraId="20F4459B" w14:textId="77777777" w:rsidR="00A6041C" w:rsidRPr="005F2A10" w:rsidRDefault="00A6041C" w:rsidP="00D85B9D">
            <w:pPr>
              <w:jc w:val="center"/>
              <w:rPr>
                <w:rFonts w:eastAsiaTheme="minorEastAsia"/>
                <w:color w:val="385623" w:themeColor="accent6" w:themeShade="80"/>
              </w:rPr>
            </w:pPr>
            <w:r w:rsidRPr="005F2A10">
              <w:rPr>
                <w:rFonts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561F0095" w14:textId="2C48DA9B" w:rsidR="00A6041C" w:rsidRPr="000E07E8" w:rsidRDefault="00BD72A9" w:rsidP="00D85B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color w:val="C45911" w:themeColor="accent2" w:themeShade="BF"/>
              </w:rPr>
            </w:pPr>
            <w:r w:rsidRPr="00BD72A9">
              <w:rPr>
                <w:rFonts w:hint="eastAsia"/>
                <w:b w:val="0"/>
                <w:bCs w:val="0"/>
                <w:color w:val="C45911" w:themeColor="accent2" w:themeShade="BF"/>
              </w:rPr>
              <w:t>解讀數據、分析原因、結果與影響</w:t>
            </w:r>
          </w:p>
        </w:tc>
      </w:tr>
      <w:tr w:rsidR="00A6041C" w:rsidRPr="006C5555" w14:paraId="1CDC4086" w14:textId="77777777" w:rsidTr="00A6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ED7D31" w:themeColor="accent2"/>
            </w:tcBorders>
          </w:tcPr>
          <w:p w14:paraId="31D5EB11" w14:textId="77777777" w:rsidR="00A6041C" w:rsidRPr="005F2A10" w:rsidRDefault="00A6041C" w:rsidP="00D85B9D">
            <w:pPr>
              <w:jc w:val="center"/>
              <w:rPr>
                <w:color w:val="385623" w:themeColor="accent6" w:themeShade="80"/>
              </w:rPr>
            </w:pPr>
            <w:r w:rsidRPr="005F2A10">
              <w:rPr>
                <w:rFonts w:hint="eastAsia"/>
              </w:rPr>
              <w:t>相關</w:t>
            </w:r>
            <w:r w:rsidRPr="005F2A10">
              <w:t>課</w:t>
            </w:r>
            <w:r w:rsidRPr="005F2A10">
              <w:rPr>
                <w:rFonts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76A7C277" w14:textId="7410D325" w:rsidR="00A6041C" w:rsidRPr="00E14170" w:rsidRDefault="00A6041C" w:rsidP="00D8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C45911" w:themeColor="accent2" w:themeShade="BF"/>
              </w:rPr>
            </w:pPr>
            <w:r w:rsidRPr="00A6041C">
              <w:rPr>
                <w:rFonts w:eastAsia="SimSun" w:hint="eastAsia"/>
                <w:color w:val="C45911" w:themeColor="accent2" w:themeShade="BF"/>
                <w:lang w:eastAsia="zh-CN"/>
              </w:rPr>
              <w:t>3</w:t>
            </w:r>
            <w:r w:rsidRPr="00A6041C">
              <w:rPr>
                <w:rFonts w:eastAsia="SimSun" w:hint="eastAsia"/>
                <w:color w:val="C45911" w:themeColor="accent2" w:themeShade="BF"/>
                <w:lang w:eastAsia="zh-CN"/>
              </w:rPr>
              <w:t>上頁</w:t>
            </w:r>
            <w:r w:rsidR="00E14170">
              <w:rPr>
                <w:rFonts w:eastAsiaTheme="minorEastAsia" w:hint="eastAsia"/>
                <w:color w:val="C45911" w:themeColor="accent2" w:themeShade="BF"/>
              </w:rPr>
              <w:t>42-43</w:t>
            </w:r>
          </w:p>
        </w:tc>
      </w:tr>
    </w:tbl>
    <w:p w14:paraId="7A4151AF" w14:textId="77777777" w:rsidR="00363119" w:rsidRDefault="00363119" w:rsidP="003E513A">
      <w:pPr>
        <w:spacing w:line="276" w:lineRule="auto"/>
      </w:pPr>
    </w:p>
    <w:p w14:paraId="22858180" w14:textId="384BE3C7" w:rsidR="00BD1142" w:rsidRDefault="009C1968" w:rsidP="006A4F32">
      <w:pPr>
        <w:spacing w:line="276" w:lineRule="auto"/>
      </w:pPr>
      <w:r w:rsidRPr="000B4721">
        <w:t>試根據下列資料，回答有關問題。</w:t>
      </w:r>
    </w:p>
    <w:p w14:paraId="32C894A3" w14:textId="77777777" w:rsidR="006A4F32" w:rsidRPr="000B4721" w:rsidRDefault="006A4F32" w:rsidP="006A4F32">
      <w:pPr>
        <w:spacing w:line="276" w:lineRule="auto"/>
      </w:pPr>
    </w:p>
    <w:p w14:paraId="0AF3BF31" w14:textId="669D8499" w:rsidR="00315BA4" w:rsidRPr="00FB47EB" w:rsidRDefault="00315BA4" w:rsidP="00FB47EB">
      <w:pPr>
        <w:rPr>
          <w:rFonts w:eastAsia="SimSun"/>
          <w:lang w:val="en-GB"/>
        </w:rPr>
      </w:pPr>
      <w:r w:rsidRPr="000B4721">
        <w:rPr>
          <w:rFonts w:hint="eastAsia"/>
        </w:rPr>
        <w:t>資料</w:t>
      </w:r>
      <w:r w:rsidRPr="000B4721">
        <w:rPr>
          <w:rFonts w:hint="eastAsia"/>
        </w:rPr>
        <w:t>A</w:t>
      </w:r>
      <w:r w:rsidRPr="000B4721">
        <w:tab/>
      </w:r>
      <w:r w:rsidR="00A21966" w:rsidRPr="00A21966">
        <w:rPr>
          <w:rFonts w:asciiTheme="majorEastAsia" w:eastAsiaTheme="majorEastAsia" w:hAnsiTheme="majorEastAsia" w:hint="eastAsia"/>
        </w:rPr>
        <w:t>有</w:t>
      </w:r>
      <w:r w:rsidR="00A21966" w:rsidRPr="00501035">
        <w:rPr>
          <w:rFonts w:asciiTheme="majorEastAsia" w:eastAsiaTheme="majorEastAsia" w:hAnsiTheme="majorEastAsia" w:hint="eastAsia"/>
        </w:rPr>
        <w:t>關</w:t>
      </w:r>
      <w:r w:rsidR="00501035" w:rsidRPr="00501035">
        <w:rPr>
          <w:rFonts w:eastAsiaTheme="majorEastAsia"/>
        </w:rPr>
        <w:t>1929</w:t>
      </w:r>
      <w:r w:rsidR="00510ABC">
        <w:rPr>
          <w:rFonts w:asciiTheme="minorEastAsia" w:eastAsiaTheme="minorEastAsia" w:hAnsiTheme="minorEastAsia" w:hint="eastAsia"/>
        </w:rPr>
        <w:t>至</w:t>
      </w:r>
      <w:r w:rsidR="00501035" w:rsidRPr="00501035">
        <w:rPr>
          <w:rFonts w:eastAsiaTheme="majorEastAsia"/>
        </w:rPr>
        <w:t>1939</w:t>
      </w:r>
      <w:r w:rsidR="00501035" w:rsidRPr="00501035">
        <w:rPr>
          <w:rFonts w:eastAsiaTheme="majorEastAsia"/>
        </w:rPr>
        <w:t>年間經濟大蕭條</w:t>
      </w:r>
    </w:p>
    <w:tbl>
      <w:tblPr>
        <w:tblStyle w:val="6-6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FB47EB" w14:paraId="72D323BC" w14:textId="77777777" w:rsidTr="00637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EBDCFA1" w14:textId="60E5E715" w:rsidR="00FB47EB" w:rsidRPr="00FB47EB" w:rsidRDefault="00FB47EB" w:rsidP="0063781E">
            <w:pPr>
              <w:rPr>
                <w:rFonts w:asciiTheme="majorEastAsia" w:eastAsia="SimSun" w:hAnsiTheme="majorEastAsia"/>
                <w:color w:val="auto"/>
              </w:rPr>
            </w:pPr>
            <w:r w:rsidRPr="00FB47EB">
              <w:rPr>
                <w:rFonts w:eastAsiaTheme="majorEastAsia" w:hint="eastAsia"/>
                <w:b w:val="0"/>
                <w:bCs w:val="0"/>
                <w:color w:val="auto"/>
                <w:lang w:val="en-GB"/>
              </w:rPr>
              <w:t>1929</w:t>
            </w:r>
            <w:r w:rsidRPr="00FB47EB">
              <w:rPr>
                <w:rFonts w:eastAsiaTheme="majorEastAsia" w:hint="eastAsia"/>
                <w:b w:val="0"/>
                <w:bCs w:val="0"/>
                <w:color w:val="auto"/>
                <w:lang w:val="en-GB"/>
              </w:rPr>
              <w:t>年</w:t>
            </w:r>
            <w:r w:rsidRPr="00FB47EB">
              <w:rPr>
                <w:rFonts w:eastAsiaTheme="majorEastAsia" w:hint="eastAsia"/>
                <w:b w:val="0"/>
                <w:bCs w:val="0"/>
                <w:color w:val="auto"/>
                <w:lang w:val="en-GB"/>
              </w:rPr>
              <w:t>10</w:t>
            </w:r>
            <w:r w:rsidRPr="00FB47EB">
              <w:rPr>
                <w:rFonts w:eastAsiaTheme="majorEastAsia" w:hint="eastAsia"/>
                <w:b w:val="0"/>
                <w:bCs w:val="0"/>
                <w:color w:val="auto"/>
                <w:lang w:val="en-GB"/>
              </w:rPr>
              <w:t>月</w:t>
            </w:r>
            <w:r w:rsidRPr="00FB47EB">
              <w:rPr>
                <w:rFonts w:eastAsiaTheme="majorEastAsia" w:hint="eastAsia"/>
                <w:b w:val="0"/>
                <w:bCs w:val="0"/>
                <w:color w:val="auto"/>
                <w:lang w:val="en-GB"/>
              </w:rPr>
              <w:t>25</w:t>
            </w:r>
            <w:r w:rsidRPr="00FB47EB">
              <w:rPr>
                <w:rFonts w:eastAsiaTheme="majorEastAsia" w:hint="eastAsia"/>
                <w:b w:val="0"/>
                <w:bCs w:val="0"/>
                <w:color w:val="auto"/>
                <w:lang w:val="en-GB"/>
              </w:rPr>
              <w:t>日，華爾街股票市</w:t>
            </w:r>
            <w:proofErr w:type="gramStart"/>
            <w:r w:rsidRPr="00FB47EB">
              <w:rPr>
                <w:rFonts w:eastAsiaTheme="majorEastAsia" w:hint="eastAsia"/>
                <w:b w:val="0"/>
                <w:bCs w:val="0"/>
                <w:color w:val="auto"/>
                <w:lang w:val="en-GB"/>
              </w:rPr>
              <w:t>埸</w:t>
            </w:r>
            <w:proofErr w:type="gramEnd"/>
            <w:r w:rsidRPr="00FB47EB">
              <w:rPr>
                <w:rFonts w:eastAsiaTheme="majorEastAsia" w:hint="eastAsia"/>
                <w:b w:val="0"/>
                <w:bCs w:val="0"/>
                <w:color w:val="auto"/>
                <w:lang w:val="en-GB"/>
              </w:rPr>
              <w:t>崩潰，</w:t>
            </w:r>
            <w:r w:rsidR="00ED7B9B" w:rsidRPr="00ED7B9B">
              <w:rPr>
                <w:rFonts w:asciiTheme="majorEastAsia" w:eastAsiaTheme="majorEastAsia" w:hAnsiTheme="majorEastAsia" w:hint="eastAsia"/>
                <w:b w:val="0"/>
                <w:bCs w:val="0"/>
                <w:color w:val="auto"/>
                <w:lang w:val="en-GB"/>
              </w:rPr>
              <w:t>一千三百</w:t>
            </w:r>
            <w:r w:rsidRPr="00ED7B9B">
              <w:rPr>
                <w:rFonts w:asciiTheme="majorEastAsia" w:eastAsiaTheme="majorEastAsia" w:hAnsiTheme="majorEastAsia" w:hint="eastAsia"/>
                <w:b w:val="0"/>
                <w:bCs w:val="0"/>
                <w:color w:val="auto"/>
                <w:lang w:val="en-GB"/>
              </w:rPr>
              <w:t>萬</w:t>
            </w:r>
            <w:r w:rsidRPr="00FB47EB">
              <w:rPr>
                <w:rFonts w:eastAsiaTheme="majorEastAsia" w:hint="eastAsia"/>
                <w:b w:val="0"/>
                <w:bCs w:val="0"/>
                <w:color w:val="auto"/>
                <w:lang w:val="en-GB"/>
              </w:rPr>
              <w:t>股股票被恐慌拋售，一天內市值蒸發</w:t>
            </w:r>
            <w:r w:rsidRPr="00ED7B9B">
              <w:rPr>
                <w:rFonts w:asciiTheme="majorEastAsia" w:eastAsiaTheme="majorEastAsia" w:hAnsiTheme="majorEastAsia" w:hint="eastAsia"/>
                <w:b w:val="0"/>
                <w:bCs w:val="0"/>
                <w:color w:val="auto"/>
                <w:lang w:val="en-GB"/>
              </w:rPr>
              <w:t>近</w:t>
            </w:r>
            <w:r w:rsidR="00ED7B9B" w:rsidRPr="00ED7B9B">
              <w:rPr>
                <w:rFonts w:asciiTheme="majorEastAsia" w:eastAsiaTheme="majorEastAsia" w:hAnsiTheme="majorEastAsia" w:hint="eastAsia"/>
                <w:b w:val="0"/>
                <w:bCs w:val="0"/>
                <w:color w:val="auto"/>
                <w:lang w:val="en-GB"/>
              </w:rPr>
              <w:t>三百</w:t>
            </w:r>
            <w:r w:rsidRPr="00ED7B9B">
              <w:rPr>
                <w:rFonts w:asciiTheme="majorEastAsia" w:eastAsiaTheme="majorEastAsia" w:hAnsiTheme="majorEastAsia" w:hint="eastAsia"/>
                <w:b w:val="0"/>
                <w:bCs w:val="0"/>
                <w:color w:val="auto"/>
                <w:lang w:val="en-GB"/>
              </w:rPr>
              <w:t>億</w:t>
            </w:r>
            <w:r w:rsidRPr="00FB47EB">
              <w:rPr>
                <w:rFonts w:eastAsiaTheme="majorEastAsia" w:hint="eastAsia"/>
                <w:b w:val="0"/>
                <w:bCs w:val="0"/>
                <w:color w:val="auto"/>
                <w:lang w:val="en-GB"/>
              </w:rPr>
              <w:t>美元。風暴很快蔓延到歐洲，歐洲銀行先後倒閉，德國爆發貨幣危機</w:t>
            </w:r>
            <w:r w:rsidRPr="00FB47EB">
              <w:rPr>
                <w:rFonts w:asciiTheme="majorEastAsia" w:eastAsiaTheme="majorEastAsia" w:hAnsiTheme="majorEastAsia" w:hint="eastAsia"/>
                <w:b w:val="0"/>
                <w:bCs w:val="0"/>
                <w:color w:val="auto"/>
                <w:lang w:val="en-GB"/>
              </w:rPr>
              <w:t>，迅速</w:t>
            </w:r>
            <w:r w:rsidRPr="00FB47EB">
              <w:rPr>
                <w:rFonts w:eastAsiaTheme="majorEastAsia" w:hint="eastAsia"/>
                <w:b w:val="0"/>
                <w:bCs w:val="0"/>
                <w:color w:val="auto"/>
                <w:lang w:val="en-GB"/>
              </w:rPr>
              <w:t>演變成國際金融危機。</w:t>
            </w:r>
            <w:r w:rsidRPr="00FB47EB">
              <w:rPr>
                <w:rFonts w:eastAsiaTheme="majorEastAsia"/>
                <w:b w:val="0"/>
                <w:bCs w:val="0"/>
                <w:color w:val="auto"/>
                <w:lang w:val="en-GB"/>
              </w:rPr>
              <w:t>為了保護</w:t>
            </w:r>
            <w:r w:rsidRPr="00FB47EB">
              <w:rPr>
                <w:rFonts w:asciiTheme="majorEastAsia" w:eastAsiaTheme="majorEastAsia" w:hAnsiTheme="majorEastAsia" w:hint="eastAsia"/>
                <w:b w:val="0"/>
                <w:bCs w:val="0"/>
                <w:color w:val="auto"/>
                <w:lang w:val="en-GB"/>
              </w:rPr>
              <w:t>本土</w:t>
            </w:r>
            <w:r w:rsidRPr="00FB47EB">
              <w:rPr>
                <w:rFonts w:eastAsiaTheme="majorEastAsia"/>
                <w:b w:val="0"/>
                <w:bCs w:val="0"/>
                <w:color w:val="auto"/>
                <w:lang w:val="en-GB"/>
              </w:rPr>
              <w:t>農</w:t>
            </w:r>
            <w:r w:rsidRPr="00FB47EB">
              <w:rPr>
                <w:rFonts w:asciiTheme="majorEastAsia" w:eastAsiaTheme="majorEastAsia" w:hAnsiTheme="majorEastAsia"/>
                <w:b w:val="0"/>
                <w:bCs w:val="0"/>
                <w:color w:val="auto"/>
                <w:lang w:val="en-GB"/>
              </w:rPr>
              <w:t>業，</w:t>
            </w:r>
            <w:r w:rsidRPr="00FB47EB">
              <w:rPr>
                <w:rFonts w:asciiTheme="majorEastAsia" w:eastAsiaTheme="majorEastAsia" w:hAnsiTheme="majorEastAsia" w:hint="eastAsia"/>
                <w:b w:val="0"/>
                <w:bCs w:val="0"/>
                <w:color w:val="auto"/>
                <w:lang w:val="en-GB"/>
              </w:rPr>
              <w:t>美國</w:t>
            </w:r>
            <w:r w:rsidRPr="00FB47EB">
              <w:rPr>
                <w:rFonts w:asciiTheme="majorEastAsia" w:eastAsiaTheme="majorEastAsia" w:hAnsiTheme="majorEastAsia"/>
                <w:b w:val="0"/>
                <w:bCs w:val="0"/>
                <w:color w:val="auto"/>
                <w:lang w:val="en-GB"/>
              </w:rPr>
              <w:t>在</w:t>
            </w:r>
            <w:r w:rsidRPr="00FB47EB">
              <w:rPr>
                <w:rFonts w:eastAsiaTheme="majorEastAsia"/>
                <w:b w:val="0"/>
                <w:bCs w:val="0"/>
                <w:color w:val="auto"/>
              </w:rPr>
              <w:t>翌年</w:t>
            </w:r>
            <w:r w:rsidRPr="00ED7B9B">
              <w:rPr>
                <w:rFonts w:asciiTheme="majorEastAsia" w:eastAsiaTheme="majorEastAsia" w:hAnsiTheme="majorEastAsia"/>
                <w:b w:val="0"/>
                <w:bCs w:val="0"/>
                <w:color w:val="auto"/>
              </w:rPr>
              <w:t>提高了輸美數萬種商品的關税。法案實施後，美國從歐洲的進口額從</w:t>
            </w:r>
            <w:r w:rsidR="00ED7B9B" w:rsidRPr="00ED7B9B">
              <w:rPr>
                <w:rFonts w:asciiTheme="majorEastAsia" w:eastAsiaTheme="majorEastAsia" w:hAnsiTheme="majorEastAsia" w:hint="eastAsia"/>
                <w:b w:val="0"/>
                <w:bCs w:val="0"/>
                <w:color w:val="auto"/>
              </w:rPr>
              <w:t>十三</w:t>
            </w:r>
            <w:r w:rsidRPr="00ED7B9B">
              <w:rPr>
                <w:rFonts w:asciiTheme="majorEastAsia" w:eastAsiaTheme="majorEastAsia" w:hAnsiTheme="majorEastAsia"/>
                <w:b w:val="0"/>
                <w:bCs w:val="0"/>
                <w:color w:val="auto"/>
              </w:rPr>
              <w:t>億美元下降到</w:t>
            </w:r>
            <w:r w:rsidR="00ED7B9B" w:rsidRPr="00ED7B9B">
              <w:rPr>
                <w:rFonts w:asciiTheme="majorEastAsia" w:eastAsiaTheme="majorEastAsia" w:hAnsiTheme="majorEastAsia" w:hint="eastAsia"/>
                <w:b w:val="0"/>
                <w:bCs w:val="0"/>
                <w:color w:val="auto"/>
              </w:rPr>
              <w:t>少於四</w:t>
            </w:r>
            <w:r w:rsidRPr="00ED7B9B">
              <w:rPr>
                <w:rFonts w:asciiTheme="majorEastAsia" w:eastAsiaTheme="majorEastAsia" w:hAnsiTheme="majorEastAsia"/>
                <w:b w:val="0"/>
                <w:bCs w:val="0"/>
                <w:color w:val="auto"/>
              </w:rPr>
              <w:t>億美元</w:t>
            </w:r>
            <w:r w:rsidR="009460CD">
              <w:rPr>
                <w:rFonts w:asciiTheme="majorEastAsia" w:eastAsiaTheme="majorEastAsia" w:hAnsiTheme="majorEastAsia" w:hint="eastAsia"/>
                <w:b w:val="0"/>
                <w:bCs w:val="0"/>
                <w:color w:val="auto"/>
              </w:rPr>
              <w:t>，歐洲的經濟進一步惡化</w:t>
            </w:r>
            <w:r w:rsidRPr="00ED7B9B">
              <w:rPr>
                <w:rFonts w:asciiTheme="majorEastAsia" w:eastAsiaTheme="majorEastAsia" w:hAnsiTheme="majorEastAsia"/>
                <w:b w:val="0"/>
                <w:bCs w:val="0"/>
                <w:color w:val="auto"/>
              </w:rPr>
              <w:t>。</w:t>
            </w:r>
            <w:r w:rsidRPr="00ED7B9B">
              <w:rPr>
                <w:rFonts w:asciiTheme="majorEastAsia" w:eastAsiaTheme="majorEastAsia" w:hAnsiTheme="majorEastAsia" w:hint="eastAsia"/>
                <w:b w:val="0"/>
                <w:bCs w:val="0"/>
                <w:color w:val="auto"/>
              </w:rPr>
              <w:t>美國</w:t>
            </w:r>
            <w:r w:rsidRPr="00ED7B9B">
              <w:rPr>
                <w:rFonts w:asciiTheme="majorEastAsia" w:eastAsiaTheme="majorEastAsia" w:hAnsiTheme="majorEastAsia"/>
                <w:b w:val="0"/>
                <w:bCs w:val="0"/>
                <w:color w:val="auto"/>
              </w:rPr>
              <w:t>經濟學家認為，</w:t>
            </w:r>
            <w:r w:rsidR="00D628E3">
              <w:rPr>
                <w:rFonts w:asciiTheme="majorEastAsia" w:eastAsiaTheme="majorEastAsia" w:hAnsiTheme="majorEastAsia" w:hint="eastAsia"/>
                <w:b w:val="0"/>
                <w:bCs w:val="0"/>
                <w:color w:val="auto"/>
              </w:rPr>
              <w:t>這法案</w:t>
            </w:r>
            <w:r w:rsidRPr="00FB47EB">
              <w:rPr>
                <w:rFonts w:eastAsiaTheme="majorEastAsia"/>
                <w:b w:val="0"/>
                <w:bCs w:val="0"/>
                <w:color w:val="auto"/>
              </w:rPr>
              <w:t>「</w:t>
            </w:r>
            <w:r w:rsidRPr="00FB47EB">
              <w:rPr>
                <w:rFonts w:eastAsiaTheme="majorEastAsia"/>
                <w:color w:val="auto"/>
                <w:u w:val="single"/>
              </w:rPr>
              <w:t>使世界陷入了更深的</w:t>
            </w:r>
            <w:r w:rsidRPr="00FB47EB">
              <w:rPr>
                <w:rFonts w:asciiTheme="majorEastAsia" w:eastAsiaTheme="majorEastAsia" w:hAnsiTheme="majorEastAsia" w:hint="eastAsia"/>
                <w:color w:val="auto"/>
                <w:u w:val="single"/>
              </w:rPr>
              <w:t>經濟</w:t>
            </w:r>
            <w:r w:rsidRPr="00FB47EB">
              <w:rPr>
                <w:rFonts w:eastAsiaTheme="majorEastAsia"/>
                <w:color w:val="auto"/>
                <w:u w:val="single"/>
              </w:rPr>
              <w:t>蕭條</w:t>
            </w:r>
            <w:r w:rsidRPr="00FB47EB">
              <w:rPr>
                <w:rFonts w:eastAsiaTheme="majorEastAsia"/>
                <w:b w:val="0"/>
                <w:bCs w:val="0"/>
                <w:color w:val="auto"/>
              </w:rPr>
              <w:t>」。</w:t>
            </w:r>
          </w:p>
        </w:tc>
      </w:tr>
    </w:tbl>
    <w:p w14:paraId="301D49C5" w14:textId="77777777" w:rsidR="00FB47EB" w:rsidRPr="00FB47EB" w:rsidRDefault="00FB47EB" w:rsidP="00315BA4">
      <w:pPr>
        <w:widowControl/>
        <w:spacing w:after="160" w:line="278" w:lineRule="auto"/>
        <w:rPr>
          <w:rFonts w:eastAsia="SimSun"/>
        </w:rPr>
      </w:pPr>
    </w:p>
    <w:p w14:paraId="09AB4317" w14:textId="118F1DEE" w:rsidR="00230FFB" w:rsidRDefault="00315BA4" w:rsidP="00315BA4">
      <w:pPr>
        <w:rPr>
          <w:rFonts w:eastAsia="SimSun"/>
        </w:rPr>
      </w:pPr>
      <w:r w:rsidRPr="000B4721">
        <w:rPr>
          <w:rFonts w:hint="eastAsia"/>
        </w:rPr>
        <w:t>資料</w:t>
      </w:r>
      <w:r w:rsidRPr="000B4721">
        <w:rPr>
          <w:rFonts w:hint="eastAsia"/>
        </w:rPr>
        <w:t>B</w:t>
      </w:r>
      <w:r w:rsidRPr="000B4721">
        <w:tab/>
      </w:r>
      <w:r w:rsidR="00EE3F60" w:rsidRPr="00EE3F60">
        <w:rPr>
          <w:rFonts w:eastAsiaTheme="majorEastAsia"/>
        </w:rPr>
        <w:t>有關</w:t>
      </w:r>
      <w:r w:rsidR="00EE3F60" w:rsidRPr="00EE3F60">
        <w:rPr>
          <w:rFonts w:eastAsiaTheme="majorEastAsia"/>
        </w:rPr>
        <w:t>1929</w:t>
      </w:r>
      <w:r w:rsidR="00510ABC">
        <w:rPr>
          <w:rFonts w:asciiTheme="minorEastAsia" w:eastAsiaTheme="minorEastAsia" w:hAnsiTheme="minorEastAsia" w:hint="eastAsia"/>
        </w:rPr>
        <w:t>至</w:t>
      </w:r>
      <w:r w:rsidR="00EE3F60" w:rsidRPr="00EE3F60">
        <w:rPr>
          <w:rFonts w:eastAsiaTheme="majorEastAsia"/>
        </w:rPr>
        <w:t>1931</w:t>
      </w:r>
      <w:r w:rsidR="00EE3F60" w:rsidRPr="00EE3F60">
        <w:rPr>
          <w:rFonts w:eastAsiaTheme="majorEastAsia"/>
        </w:rPr>
        <w:t>年間日本的經濟情況</w:t>
      </w:r>
    </w:p>
    <w:tbl>
      <w:tblPr>
        <w:tblStyle w:val="6-6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FB47EB" w14:paraId="7679DAE3" w14:textId="77777777" w:rsidTr="00637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35C8E159" w14:textId="6256173F" w:rsidR="00FB47EB" w:rsidRPr="00FB47EB" w:rsidRDefault="00FB47EB" w:rsidP="0063781E">
            <w:pPr>
              <w:rPr>
                <w:rFonts w:asciiTheme="majorEastAsia" w:eastAsia="SimSun" w:hAnsiTheme="majorEastAsia"/>
                <w:color w:val="auto"/>
              </w:rPr>
            </w:pPr>
            <w:r w:rsidRPr="00FB47EB">
              <w:rPr>
                <w:rFonts w:eastAsiaTheme="majorEastAsia" w:hint="eastAsia"/>
                <w:b w:val="0"/>
                <w:bCs w:val="0"/>
                <w:color w:val="auto"/>
              </w:rPr>
              <w:t>日本的出口額由</w:t>
            </w:r>
            <w:r w:rsidRPr="00FB47EB">
              <w:rPr>
                <w:rFonts w:eastAsiaTheme="majorEastAsia"/>
                <w:b w:val="0"/>
                <w:bCs w:val="0"/>
                <w:color w:val="auto"/>
              </w:rPr>
              <w:t>1929</w:t>
            </w:r>
            <w:r w:rsidRPr="00FB47EB">
              <w:rPr>
                <w:rFonts w:eastAsiaTheme="majorEastAsia" w:hint="eastAsia"/>
                <w:b w:val="0"/>
                <w:bCs w:val="0"/>
                <w:color w:val="auto"/>
              </w:rPr>
              <w:t>年的二十五億一千三百萬日元下降至</w:t>
            </w:r>
            <w:r w:rsidRPr="00FB47EB">
              <w:rPr>
                <w:rFonts w:eastAsiaTheme="majorEastAsia"/>
                <w:b w:val="0"/>
                <w:bCs w:val="0"/>
                <w:color w:val="auto"/>
              </w:rPr>
              <w:t>1931</w:t>
            </w:r>
            <w:r w:rsidRPr="00FB47EB">
              <w:rPr>
                <w:rFonts w:eastAsiaTheme="majorEastAsia" w:hint="eastAsia"/>
                <w:b w:val="0"/>
                <w:bCs w:val="0"/>
                <w:color w:val="auto"/>
              </w:rPr>
              <w:t>年的十四億二千六百萬日元，許多小企業及紡織業大受其害，農民的情況更為惡劣，米價下跌了百分之五十。農村地區普遍破產，農民十分不滿。</w:t>
            </w:r>
          </w:p>
        </w:tc>
      </w:tr>
    </w:tbl>
    <w:p w14:paraId="0D47F5FA" w14:textId="77777777" w:rsidR="00523CAB" w:rsidRPr="001E6120" w:rsidRDefault="00523CAB" w:rsidP="00315BA4">
      <w:pPr>
        <w:rPr>
          <w:rFonts w:eastAsia="SimSun"/>
        </w:rPr>
      </w:pPr>
    </w:p>
    <w:p w14:paraId="20D2E8C1" w14:textId="1C13FCAD" w:rsidR="00231984" w:rsidRDefault="005B69AE" w:rsidP="00986365">
      <w:pPr>
        <w:spacing w:line="360" w:lineRule="auto"/>
        <w:ind w:left="425" w:hangingChars="177" w:hanging="425"/>
        <w:rPr>
          <w:rFonts w:eastAsia="SimSun"/>
          <w:color w:val="0D0D0D" w:themeColor="text1" w:themeTint="F2"/>
        </w:rPr>
      </w:pPr>
      <w:r w:rsidRPr="000B4721">
        <w:t>1.</w:t>
      </w:r>
      <w:r w:rsidR="00163F70" w:rsidRPr="000B4721">
        <w:tab/>
      </w:r>
      <w:r w:rsidR="00986365" w:rsidRPr="00986365">
        <w:rPr>
          <w:rFonts w:hint="eastAsia"/>
        </w:rPr>
        <w:t>根據</w:t>
      </w:r>
      <w:r w:rsidR="00986365" w:rsidRPr="003E04D2">
        <w:rPr>
          <w:rFonts w:hint="eastAsia"/>
          <w:shd w:val="pct15" w:color="auto" w:fill="FFFFFF"/>
        </w:rPr>
        <w:t>資料</w:t>
      </w:r>
      <w:r w:rsidR="00986365" w:rsidRPr="003E04D2">
        <w:rPr>
          <w:rFonts w:hint="eastAsia"/>
          <w:shd w:val="pct15" w:color="auto" w:fill="FFFFFF"/>
        </w:rPr>
        <w:t>A</w:t>
      </w:r>
      <w:r w:rsidR="00986365" w:rsidRPr="00986365">
        <w:rPr>
          <w:rFonts w:hint="eastAsia"/>
        </w:rPr>
        <w:t>，</w:t>
      </w:r>
      <w:proofErr w:type="gramStart"/>
      <w:r w:rsidR="00BB35A0">
        <w:rPr>
          <w:rFonts w:eastAsia="SimSun" w:hint="eastAsia"/>
        </w:rPr>
        <w:t>1920</w:t>
      </w:r>
      <w:proofErr w:type="gramEnd"/>
      <w:r w:rsidR="00986365" w:rsidRPr="00986365">
        <w:rPr>
          <w:rFonts w:hint="eastAsia"/>
        </w:rPr>
        <w:t>年代末的</w:t>
      </w:r>
      <w:r w:rsidR="00986365" w:rsidRPr="003E04D2">
        <w:rPr>
          <w:rFonts w:hint="eastAsia"/>
          <w:shd w:val="pct15" w:color="auto" w:fill="FFFFFF"/>
        </w:rPr>
        <w:t>美國</w:t>
      </w:r>
      <w:r w:rsidR="00986365" w:rsidRPr="00986365">
        <w:rPr>
          <w:rFonts w:hint="eastAsia"/>
        </w:rPr>
        <w:t>出現甚麼</w:t>
      </w:r>
      <w:r w:rsidR="00986365" w:rsidRPr="003E04D2">
        <w:rPr>
          <w:rFonts w:hint="eastAsia"/>
          <w:shd w:val="pct15" w:color="auto" w:fill="FFFFFF"/>
        </w:rPr>
        <w:t>經濟問題</w:t>
      </w:r>
      <w:r w:rsidR="00986365" w:rsidRPr="000B4721">
        <w:rPr>
          <w:rFonts w:hint="eastAsia"/>
        </w:rPr>
        <w:t>？</w:t>
      </w:r>
      <w:r w:rsidR="00136C97" w:rsidRPr="00B2164A">
        <w:rPr>
          <w:rFonts w:asciiTheme="majorEastAsia" w:eastAsiaTheme="majorEastAsia" w:hAnsiTheme="majorEastAsia" w:hint="eastAsia"/>
        </w:rPr>
        <w:t>美國政府</w:t>
      </w:r>
      <w:r w:rsidR="00136C97" w:rsidRPr="003E04D2">
        <w:rPr>
          <w:rFonts w:asciiTheme="majorEastAsia" w:eastAsiaTheme="majorEastAsia" w:hAnsiTheme="majorEastAsia" w:hint="eastAsia"/>
          <w:shd w:val="pct15" w:color="auto" w:fill="FFFFFF"/>
        </w:rPr>
        <w:t>如何解決</w:t>
      </w:r>
      <w:r w:rsidR="00136C97" w:rsidRPr="00B2164A">
        <w:rPr>
          <w:rFonts w:asciiTheme="majorEastAsia" w:eastAsiaTheme="majorEastAsia" w:hAnsiTheme="majorEastAsia" w:hint="eastAsia"/>
        </w:rPr>
        <w:t>上述問題？</w:t>
      </w:r>
      <w:r w:rsidR="00986365" w:rsidRPr="000B4721">
        <w:rPr>
          <w:rFonts w:hint="eastAsia"/>
        </w:rPr>
        <w:t xml:space="preserve"> </w:t>
      </w:r>
      <w:r w:rsidR="00986365">
        <w:rPr>
          <w:rFonts w:hint="eastAsia"/>
          <w:bdr w:val="single" w:sz="4" w:space="0" w:color="auto"/>
        </w:rPr>
        <w:t>理解</w:t>
      </w:r>
      <w:r w:rsidR="00986365" w:rsidRPr="000B4721">
        <w:rPr>
          <w:rFonts w:hint="eastAsia"/>
          <w:bdr w:val="single" w:sz="4" w:space="0" w:color="auto"/>
        </w:rPr>
        <w:t>資料</w:t>
      </w:r>
      <w:r w:rsidR="00231984" w:rsidRPr="000B4721">
        <w:rPr>
          <w:color w:val="0D0D0D" w:themeColor="text1" w:themeTint="F2"/>
        </w:rPr>
        <w:t>________________________________________________________________________</w:t>
      </w:r>
    </w:p>
    <w:p w14:paraId="7978EEE1" w14:textId="2F7119C9" w:rsidR="00136C97" w:rsidRPr="00136C97" w:rsidRDefault="00136C97" w:rsidP="00136C97">
      <w:pPr>
        <w:spacing w:line="360" w:lineRule="auto"/>
        <w:ind w:left="425"/>
        <w:rPr>
          <w:rFonts w:eastAsia="SimSun"/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0900CC82" w14:textId="665BB796" w:rsidR="00A75A28" w:rsidRDefault="00A75A28" w:rsidP="00BA14D3">
      <w:pPr>
        <w:spacing w:line="360" w:lineRule="auto"/>
        <w:rPr>
          <w:rFonts w:eastAsia="SimSun"/>
        </w:rPr>
      </w:pPr>
    </w:p>
    <w:p w14:paraId="466456C2" w14:textId="7A20A7C5" w:rsidR="00A750EC" w:rsidRDefault="00A750EC">
      <w:pPr>
        <w:widowControl/>
        <w:rPr>
          <w:rFonts w:eastAsia="SimSun"/>
        </w:rPr>
      </w:pPr>
      <w:r>
        <w:rPr>
          <w:rFonts w:eastAsia="SimSun"/>
        </w:rPr>
        <w:br w:type="page"/>
      </w:r>
    </w:p>
    <w:p w14:paraId="558C0069" w14:textId="4860905E" w:rsidR="00BA14D3" w:rsidRPr="003E04D2" w:rsidRDefault="00BA14D3" w:rsidP="003E04D2">
      <w:pPr>
        <w:widowControl/>
        <w:spacing w:after="160" w:line="360" w:lineRule="auto"/>
        <w:rPr>
          <w:rFonts w:eastAsiaTheme="minorEastAsia"/>
          <w:lang w:val="x-none"/>
        </w:rPr>
      </w:pPr>
      <w:r w:rsidRPr="003E04D2">
        <w:rPr>
          <w:rFonts w:eastAsiaTheme="minorEastAsia" w:hint="eastAsia"/>
          <w:lang w:val="x-none"/>
        </w:rPr>
        <w:lastRenderedPageBreak/>
        <w:t>2.</w:t>
      </w:r>
      <w:r w:rsidRPr="003E04D2">
        <w:rPr>
          <w:rFonts w:eastAsiaTheme="minorEastAsia"/>
          <w:lang w:val="x-none"/>
        </w:rPr>
        <w:tab/>
      </w:r>
      <w:r w:rsidR="00A750EC" w:rsidRPr="003E04D2">
        <w:rPr>
          <w:rFonts w:eastAsiaTheme="minorEastAsia" w:hint="eastAsia"/>
          <w:lang w:val="x-none"/>
        </w:rPr>
        <w:t>根據</w:t>
      </w:r>
      <w:r w:rsidRPr="003E04D2">
        <w:rPr>
          <w:rFonts w:eastAsiaTheme="minorEastAsia"/>
          <w:shd w:val="pct15" w:color="auto" w:fill="FFFFFF"/>
          <w:lang w:val="x-none"/>
        </w:rPr>
        <w:t>資料</w:t>
      </w:r>
      <w:proofErr w:type="spellStart"/>
      <w:r w:rsidRPr="003E04D2">
        <w:rPr>
          <w:rFonts w:eastAsiaTheme="minorEastAsia"/>
          <w:shd w:val="pct15" w:color="auto" w:fill="FFFFFF"/>
          <w:lang w:val="x-none"/>
        </w:rPr>
        <w:t>B</w:t>
      </w:r>
      <w:r w:rsidRPr="003E04D2">
        <w:rPr>
          <w:rFonts w:eastAsiaTheme="minorEastAsia"/>
          <w:lang w:val="x-none"/>
        </w:rPr>
        <w:t>，</w:t>
      </w:r>
      <w:r w:rsidR="003A4EA2" w:rsidRPr="003E04D2">
        <w:rPr>
          <w:rFonts w:eastAsiaTheme="minorEastAsia" w:hint="eastAsia"/>
          <w:lang w:val="x-none"/>
        </w:rPr>
        <w:t>日本</w:t>
      </w:r>
      <w:r w:rsidR="003A4EA2" w:rsidRPr="003E04D2">
        <w:rPr>
          <w:rFonts w:eastAsiaTheme="minorEastAsia" w:hint="eastAsia"/>
          <w:shd w:val="pct15" w:color="auto" w:fill="FFFFFF"/>
          <w:lang w:val="x-none"/>
        </w:rPr>
        <w:t>哪些</w:t>
      </w:r>
      <w:r w:rsidR="00A750EC" w:rsidRPr="003E04D2">
        <w:rPr>
          <w:rFonts w:eastAsiaTheme="minorEastAsia" w:hint="eastAsia"/>
          <w:shd w:val="pct15" w:color="auto" w:fill="FFFFFF"/>
          <w:lang w:val="x-none"/>
        </w:rPr>
        <w:t>產業</w:t>
      </w:r>
      <w:r w:rsidR="00A750EC" w:rsidRPr="003E04D2">
        <w:rPr>
          <w:rFonts w:eastAsiaTheme="minorEastAsia" w:hint="eastAsia"/>
          <w:lang w:val="x-none"/>
        </w:rPr>
        <w:t>在</w:t>
      </w:r>
      <w:proofErr w:type="spellEnd"/>
      <w:r w:rsidR="003A4EA2" w:rsidRPr="003E04D2">
        <w:rPr>
          <w:rFonts w:eastAsiaTheme="minorEastAsia"/>
          <w:lang w:val="x-none"/>
        </w:rPr>
        <w:t>1930</w:t>
      </w:r>
      <w:r w:rsidR="003A4EA2" w:rsidRPr="003E04D2">
        <w:rPr>
          <w:rFonts w:eastAsiaTheme="minorEastAsia" w:hint="eastAsia"/>
          <w:lang w:val="x-none"/>
        </w:rPr>
        <w:t>年</w:t>
      </w:r>
      <w:r w:rsidR="00A750EC" w:rsidRPr="003E04D2">
        <w:rPr>
          <w:rFonts w:eastAsiaTheme="minorEastAsia" w:hint="eastAsia"/>
          <w:lang w:val="x-none"/>
        </w:rPr>
        <w:t>受</w:t>
      </w:r>
      <w:r w:rsidR="003A4EA2" w:rsidRPr="003E04D2">
        <w:rPr>
          <w:rFonts w:eastAsiaTheme="minorEastAsia" w:hint="eastAsia"/>
          <w:lang w:val="x-none"/>
        </w:rPr>
        <w:t>嚴重</w:t>
      </w:r>
      <w:r w:rsidR="00A750EC" w:rsidRPr="003E04D2">
        <w:rPr>
          <w:rFonts w:eastAsiaTheme="minorEastAsia" w:hint="eastAsia"/>
          <w:lang w:val="x-none"/>
        </w:rPr>
        <w:t>打擊？</w:t>
      </w:r>
      <w:r w:rsidR="00B73E60" w:rsidRPr="003E04D2">
        <w:rPr>
          <w:rFonts w:eastAsiaTheme="minorEastAsia" w:hint="eastAsia"/>
          <w:lang w:val="x-none"/>
        </w:rPr>
        <w:t xml:space="preserve"> </w:t>
      </w:r>
      <w:r w:rsidR="00B73E60" w:rsidRPr="003E04D2">
        <w:rPr>
          <w:rFonts w:eastAsiaTheme="minorEastAsia" w:hint="eastAsia"/>
          <w:bdr w:val="single" w:sz="4" w:space="0" w:color="auto"/>
          <w:lang w:val="x-none"/>
        </w:rPr>
        <w:t>理解資料</w:t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1668F7" w:rsidRPr="00A750EC" w14:paraId="5EF6BA5D" w14:textId="77777777" w:rsidTr="00BD15F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5D2B0111" w14:textId="77777777" w:rsidR="001668F7" w:rsidRDefault="001668F7" w:rsidP="003A4EA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5D4C782" w14:textId="77777777" w:rsidR="001668F7" w:rsidRPr="00A750EC" w:rsidRDefault="001668F7" w:rsidP="00BD15F8">
            <w:pPr>
              <w:widowControl/>
              <w:spacing w:after="160" w:line="276" w:lineRule="auto"/>
              <w:rPr>
                <w:rFonts w:asciiTheme="majorEastAsia" w:eastAsiaTheme="majorEastAsia" w:hAnsiTheme="majorEastAsia"/>
                <w:lang w:val="x-none" w:eastAsia="zh-CN"/>
              </w:rPr>
            </w:pPr>
            <w:r w:rsidRPr="00A750EC">
              <w:rPr>
                <w:rFonts w:asciiTheme="majorEastAsia" w:eastAsiaTheme="majorEastAsia" w:hAnsiTheme="majorEastAsia" w:hint="eastAsia"/>
                <w:lang w:val="x-none"/>
              </w:rPr>
              <w:t>運輸業</w:t>
            </w:r>
          </w:p>
        </w:tc>
      </w:tr>
      <w:tr w:rsidR="001668F7" w:rsidRPr="00A750EC" w14:paraId="1DB09B1B" w14:textId="77777777" w:rsidTr="00BD15F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3A587074" w14:textId="5551BDFD" w:rsidR="001668F7" w:rsidRPr="001668F7" w:rsidRDefault="001668F7" w:rsidP="003A4EA2">
            <w:pPr>
              <w:widowControl/>
              <w:spacing w:after="160" w:line="276" w:lineRule="auto"/>
              <w:jc w:val="center"/>
              <w:rPr>
                <w:rFonts w:eastAsia="SimSun"/>
                <w:lang w:val="x-none" w:eastAsia="zh-CN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DDEF6D7" w14:textId="77777777" w:rsidR="001668F7" w:rsidRPr="00A750EC" w:rsidRDefault="001668F7" w:rsidP="00BD15F8">
            <w:pPr>
              <w:widowControl/>
              <w:spacing w:after="160" w:line="276" w:lineRule="auto"/>
              <w:rPr>
                <w:rFonts w:asciiTheme="majorEastAsia" w:eastAsiaTheme="majorEastAsia" w:hAnsiTheme="majorEastAsia"/>
                <w:lang w:val="x-none" w:eastAsia="zh-CN"/>
              </w:rPr>
            </w:pPr>
            <w:r w:rsidRPr="00A750EC">
              <w:rPr>
                <w:rFonts w:asciiTheme="majorEastAsia" w:eastAsiaTheme="majorEastAsia" w:hAnsiTheme="majorEastAsia" w:hint="eastAsia"/>
                <w:lang w:val="en-GB"/>
              </w:rPr>
              <w:t>紡織業</w:t>
            </w:r>
          </w:p>
        </w:tc>
      </w:tr>
      <w:tr w:rsidR="001668F7" w:rsidRPr="00A750EC" w14:paraId="38855A03" w14:textId="77777777" w:rsidTr="00BD15F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B3B1E2C" w14:textId="77777777" w:rsidR="001668F7" w:rsidRDefault="001668F7" w:rsidP="003A4EA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6013CC6" w14:textId="77777777" w:rsidR="001668F7" w:rsidRPr="00A750EC" w:rsidRDefault="001668F7" w:rsidP="00BD15F8">
            <w:pPr>
              <w:widowControl/>
              <w:spacing w:after="160" w:line="276" w:lineRule="auto"/>
              <w:rPr>
                <w:rFonts w:asciiTheme="majorEastAsia" w:eastAsiaTheme="majorEastAsia" w:hAnsiTheme="majorEastAsia"/>
                <w:lang w:val="x-none"/>
              </w:rPr>
            </w:pPr>
            <w:r w:rsidRPr="00A750EC">
              <w:rPr>
                <w:rFonts w:asciiTheme="majorEastAsia" w:eastAsiaTheme="majorEastAsia" w:hAnsiTheme="majorEastAsia" w:hint="eastAsia"/>
                <w:lang w:val="en-GB"/>
              </w:rPr>
              <w:t>零售業</w:t>
            </w:r>
          </w:p>
        </w:tc>
      </w:tr>
      <w:tr w:rsidR="001668F7" w:rsidRPr="00A750EC" w14:paraId="24D332D4" w14:textId="77777777" w:rsidTr="00BD15F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EDAF603" w14:textId="3BF27DFC" w:rsidR="001668F7" w:rsidRPr="001668F7" w:rsidRDefault="001668F7" w:rsidP="003A4EA2">
            <w:pPr>
              <w:widowControl/>
              <w:spacing w:after="160" w:line="276" w:lineRule="auto"/>
              <w:jc w:val="center"/>
              <w:rPr>
                <w:rFonts w:eastAsia="SimSun"/>
                <w:lang w:val="x-none" w:eastAsia="zh-CN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11CB185" w14:textId="77777777" w:rsidR="001668F7" w:rsidRPr="00A750EC" w:rsidRDefault="001668F7" w:rsidP="00BD15F8">
            <w:pPr>
              <w:widowControl/>
              <w:spacing w:after="160" w:line="276" w:lineRule="auto"/>
              <w:rPr>
                <w:rFonts w:asciiTheme="majorEastAsia" w:eastAsiaTheme="majorEastAsia" w:hAnsiTheme="majorEastAsia"/>
                <w:lang w:val="x-none"/>
              </w:rPr>
            </w:pPr>
            <w:r w:rsidRPr="00A750EC">
              <w:rPr>
                <w:rFonts w:asciiTheme="majorEastAsia" w:eastAsiaTheme="majorEastAsia" w:hAnsiTheme="majorEastAsia" w:hint="eastAsia"/>
                <w:lang w:val="en-GB"/>
              </w:rPr>
              <w:t>農業</w:t>
            </w:r>
          </w:p>
        </w:tc>
      </w:tr>
    </w:tbl>
    <w:p w14:paraId="40ADFB66" w14:textId="12611DBB" w:rsidR="000B0205" w:rsidRPr="00A750EC" w:rsidRDefault="000B0205" w:rsidP="00BA14D3">
      <w:pPr>
        <w:widowControl/>
        <w:spacing w:line="360" w:lineRule="auto"/>
        <w:rPr>
          <w:rFonts w:eastAsia="SimSun"/>
          <w:lang w:val="x-none"/>
        </w:rPr>
      </w:pPr>
    </w:p>
    <w:p w14:paraId="05C54458" w14:textId="6D83533E" w:rsidR="00BD1142" w:rsidRPr="000B0205" w:rsidRDefault="00A750EC" w:rsidP="000B0205">
      <w:pPr>
        <w:ind w:left="425" w:hanging="425"/>
        <w:rPr>
          <w:rFonts w:eastAsia="SimSun"/>
        </w:rPr>
      </w:pPr>
      <w:r>
        <w:rPr>
          <w:rFonts w:eastAsia="SimSun" w:hint="eastAsia"/>
        </w:rPr>
        <w:t>3</w:t>
      </w:r>
      <w:r w:rsidR="000119D3" w:rsidRPr="000B4721">
        <w:rPr>
          <w:rFonts w:hint="eastAsia"/>
        </w:rPr>
        <w:t>.</w:t>
      </w:r>
      <w:r w:rsidR="00163F70" w:rsidRPr="000B4721">
        <w:tab/>
      </w:r>
      <w:bookmarkStart w:id="0" w:name="_Hlk212046741"/>
      <w:r w:rsidR="00E95168" w:rsidRPr="00E95168">
        <w:rPr>
          <w:rFonts w:asciiTheme="majorEastAsia" w:eastAsiaTheme="majorEastAsia" w:hAnsiTheme="majorEastAsia" w:hint="eastAsia"/>
        </w:rPr>
        <w:t>參考</w:t>
      </w:r>
      <w:r w:rsidR="00E95168" w:rsidRPr="003E04D2">
        <w:rPr>
          <w:rFonts w:asciiTheme="majorEastAsia" w:eastAsiaTheme="majorEastAsia" w:hAnsiTheme="majorEastAsia" w:hint="eastAsia"/>
          <w:shd w:val="pct15" w:color="auto" w:fill="FFFFFF"/>
        </w:rPr>
        <w:t>資</w:t>
      </w:r>
      <w:r w:rsidR="00E95168" w:rsidRPr="003E04D2">
        <w:rPr>
          <w:rFonts w:eastAsiaTheme="majorEastAsia"/>
          <w:shd w:val="pct15" w:color="auto" w:fill="FFFFFF"/>
        </w:rPr>
        <w:t>料</w:t>
      </w:r>
      <w:r w:rsidR="00E95168" w:rsidRPr="003E04D2">
        <w:rPr>
          <w:rFonts w:eastAsiaTheme="majorEastAsia"/>
          <w:shd w:val="pct15" w:color="auto" w:fill="FFFFFF"/>
        </w:rPr>
        <w:t>A</w:t>
      </w:r>
      <w:r w:rsidR="00E95168" w:rsidRPr="003E04D2">
        <w:rPr>
          <w:rFonts w:eastAsiaTheme="majorEastAsia"/>
          <w:shd w:val="pct15" w:color="auto" w:fill="FFFFFF"/>
        </w:rPr>
        <w:t>和</w:t>
      </w:r>
      <w:r w:rsidR="00E95168" w:rsidRPr="003E04D2">
        <w:rPr>
          <w:rFonts w:eastAsiaTheme="majorEastAsia"/>
          <w:shd w:val="pct15" w:color="auto" w:fill="FFFFFF"/>
        </w:rPr>
        <w:t>B</w:t>
      </w:r>
      <w:r w:rsidR="00E95168" w:rsidRPr="00FB3BB8">
        <w:rPr>
          <w:rFonts w:eastAsiaTheme="majorEastAsia"/>
        </w:rPr>
        <w:t>，</w:t>
      </w:r>
      <w:r w:rsidR="005A5F12">
        <w:rPr>
          <w:rFonts w:eastAsiaTheme="majorEastAsia" w:hint="eastAsia"/>
        </w:rPr>
        <w:t>指出</w:t>
      </w:r>
      <w:r w:rsidR="005A5F12" w:rsidRPr="003E04D2">
        <w:rPr>
          <w:rFonts w:eastAsiaTheme="majorEastAsia" w:hint="eastAsia"/>
          <w:shd w:val="pct15" w:color="auto" w:fill="FFFFFF"/>
        </w:rPr>
        <w:t>兩項</w:t>
      </w:r>
      <w:proofErr w:type="gramStart"/>
      <w:r w:rsidR="005A5F12">
        <w:rPr>
          <w:rFonts w:eastAsiaTheme="majorEastAsia" w:hint="eastAsia"/>
        </w:rPr>
        <w:t>1930</w:t>
      </w:r>
      <w:proofErr w:type="gramEnd"/>
      <w:r w:rsidR="005A5F12">
        <w:rPr>
          <w:rFonts w:eastAsiaTheme="majorEastAsia" w:hint="eastAsia"/>
        </w:rPr>
        <w:t>年代</w:t>
      </w:r>
      <w:r w:rsidR="00E95168" w:rsidRPr="003E04D2">
        <w:rPr>
          <w:rFonts w:asciiTheme="majorEastAsia" w:eastAsiaTheme="majorEastAsia" w:hAnsiTheme="majorEastAsia" w:hint="eastAsia"/>
          <w:shd w:val="pct15" w:color="auto" w:fill="FFFFFF"/>
        </w:rPr>
        <w:t>日本經濟</w:t>
      </w:r>
      <w:r w:rsidR="003A4EA2" w:rsidRPr="003E04D2">
        <w:rPr>
          <w:rFonts w:asciiTheme="majorEastAsia" w:eastAsiaTheme="majorEastAsia" w:hAnsiTheme="majorEastAsia" w:hint="eastAsia"/>
          <w:shd w:val="pct15" w:color="auto" w:fill="FFFFFF"/>
        </w:rPr>
        <w:t>受嚴重打擊</w:t>
      </w:r>
      <w:r w:rsidR="00E95168" w:rsidRPr="003E04D2">
        <w:rPr>
          <w:rFonts w:asciiTheme="majorEastAsia" w:eastAsiaTheme="majorEastAsia" w:hAnsiTheme="majorEastAsia" w:hint="eastAsia"/>
          <w:shd w:val="pct15" w:color="auto" w:fill="FFFFFF"/>
        </w:rPr>
        <w:t>的原因</w:t>
      </w:r>
      <w:r w:rsidR="00E95168" w:rsidRPr="00E95168">
        <w:rPr>
          <w:rFonts w:asciiTheme="majorEastAsia" w:eastAsiaTheme="majorEastAsia" w:hAnsiTheme="majorEastAsia" w:hint="eastAsia"/>
        </w:rPr>
        <w:t>。</w:t>
      </w:r>
      <w:r w:rsidR="00E95168">
        <w:rPr>
          <w:rFonts w:ascii="SimSun" w:eastAsia="SimSun" w:hAnsi="SimSun" w:hint="eastAsia"/>
        </w:rPr>
        <w:t xml:space="preserve"> </w:t>
      </w:r>
      <w:bookmarkEnd w:id="0"/>
      <w:r w:rsidR="005A5F12">
        <w:rPr>
          <w:rFonts w:hint="eastAsia"/>
          <w:bdr w:val="single" w:sz="4" w:space="0" w:color="auto"/>
        </w:rPr>
        <w:t>解釋原因</w:t>
      </w:r>
    </w:p>
    <w:p w14:paraId="7DCD67E4" w14:textId="1B3B5086" w:rsidR="00F3534B" w:rsidRPr="000B4721" w:rsidRDefault="00F3534B" w:rsidP="00F3534B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 xml:space="preserve">(1) </w:t>
      </w:r>
      <w:r w:rsidRPr="000B4721">
        <w:rPr>
          <w:color w:val="0D0D0D" w:themeColor="text1" w:themeTint="F2"/>
        </w:rPr>
        <w:t>_____________________________________________________________________</w:t>
      </w:r>
    </w:p>
    <w:p w14:paraId="4C178FE3" w14:textId="79E5D76E" w:rsidR="00F3534B" w:rsidRDefault="00F3534B" w:rsidP="00F3534B">
      <w:pPr>
        <w:widowControl/>
        <w:spacing w:after="160" w:line="360" w:lineRule="auto"/>
        <w:ind w:firstLine="425"/>
        <w:rPr>
          <w:rFonts w:eastAsia="SimSun"/>
          <w:color w:val="0D0D0D" w:themeColor="text1" w:themeTint="F2"/>
        </w:rPr>
      </w:pPr>
      <w:r>
        <w:rPr>
          <w:rFonts w:hint="eastAsia"/>
          <w:color w:val="0D0D0D" w:themeColor="text1" w:themeTint="F2"/>
        </w:rPr>
        <w:t xml:space="preserve">(2) </w:t>
      </w:r>
      <w:r w:rsidRPr="000B4721">
        <w:rPr>
          <w:color w:val="0D0D0D" w:themeColor="text1" w:themeTint="F2"/>
        </w:rPr>
        <w:t>_____________________________________________________________________</w:t>
      </w:r>
    </w:p>
    <w:p w14:paraId="6E7D9FEF" w14:textId="77777777" w:rsidR="00F3534B" w:rsidRDefault="00F3534B" w:rsidP="00BD1142">
      <w:pPr>
        <w:spacing w:line="276" w:lineRule="auto"/>
      </w:pPr>
    </w:p>
    <w:p w14:paraId="2A5B4E34" w14:textId="3D01278C" w:rsidR="00645FF5" w:rsidRPr="000B4721" w:rsidRDefault="000B4721" w:rsidP="00163F70">
      <w:pPr>
        <w:spacing w:line="276" w:lineRule="auto"/>
        <w:ind w:left="425" w:hangingChars="177" w:hanging="425"/>
      </w:pPr>
      <w:r w:rsidRPr="000B4721">
        <w:rPr>
          <w:rFonts w:hint="eastAsia"/>
        </w:rPr>
        <w:t>4</w:t>
      </w:r>
      <w:r w:rsidR="005535B9" w:rsidRPr="000B4721">
        <w:rPr>
          <w:rFonts w:hint="eastAsia"/>
        </w:rPr>
        <w:t>.</w:t>
      </w:r>
      <w:r w:rsidR="00163F70" w:rsidRPr="000B4721">
        <w:tab/>
      </w:r>
      <w:r w:rsidR="001E6120" w:rsidRPr="00A22923">
        <w:rPr>
          <w:rFonts w:asciiTheme="majorEastAsia" w:eastAsiaTheme="majorEastAsia" w:hAnsiTheme="majorEastAsia" w:hint="eastAsia"/>
        </w:rPr>
        <w:t>資料</w:t>
      </w:r>
      <w:r w:rsidR="001E6120" w:rsidRPr="005378C3">
        <w:rPr>
          <w:rFonts w:eastAsiaTheme="majorEastAsia"/>
        </w:rPr>
        <w:t>A</w:t>
      </w:r>
      <w:r w:rsidR="005378C3" w:rsidRPr="005378C3">
        <w:rPr>
          <w:rFonts w:asciiTheme="majorEastAsia" w:eastAsiaTheme="majorEastAsia" w:hAnsiTheme="majorEastAsia" w:hint="eastAsia"/>
        </w:rPr>
        <w:t>的</w:t>
      </w:r>
      <w:r w:rsidR="001E6120" w:rsidRPr="00A22923">
        <w:rPr>
          <w:rFonts w:asciiTheme="majorEastAsia" w:eastAsiaTheme="majorEastAsia" w:hAnsiTheme="majorEastAsia" w:hint="eastAsia"/>
        </w:rPr>
        <w:t>經濟</w:t>
      </w:r>
      <w:r w:rsidR="00FC7831">
        <w:rPr>
          <w:rFonts w:asciiTheme="majorEastAsia" w:eastAsiaTheme="majorEastAsia" w:hAnsiTheme="majorEastAsia" w:hint="eastAsia"/>
        </w:rPr>
        <w:t>學</w:t>
      </w:r>
      <w:r w:rsidR="001E6120" w:rsidRPr="00A22923">
        <w:rPr>
          <w:rFonts w:asciiTheme="majorEastAsia" w:eastAsiaTheme="majorEastAsia" w:hAnsiTheme="majorEastAsia" w:hint="eastAsia"/>
        </w:rPr>
        <w:t>家認為</w:t>
      </w:r>
      <w:r w:rsidR="00932B36" w:rsidRPr="003E04D2">
        <w:rPr>
          <w:rFonts w:asciiTheme="majorEastAsia" w:eastAsiaTheme="majorEastAsia" w:hAnsiTheme="majorEastAsia" w:hint="eastAsia"/>
          <w:shd w:val="pct15" w:color="auto" w:fill="FFFFFF"/>
        </w:rPr>
        <w:t>美國提高</w:t>
      </w:r>
      <w:r w:rsidR="001E6120" w:rsidRPr="003E04D2">
        <w:rPr>
          <w:rFonts w:asciiTheme="majorEastAsia" w:eastAsiaTheme="majorEastAsia" w:hAnsiTheme="majorEastAsia" w:hint="eastAsia"/>
          <w:shd w:val="pct15" w:color="auto" w:fill="FFFFFF"/>
        </w:rPr>
        <w:t>關税「使世界陷入了更深的經濟蕭條」</w:t>
      </w:r>
      <w:r w:rsidR="001E6120" w:rsidRPr="00A22923">
        <w:rPr>
          <w:rFonts w:asciiTheme="majorEastAsia" w:eastAsiaTheme="majorEastAsia" w:hAnsiTheme="majorEastAsia" w:hint="eastAsia"/>
        </w:rPr>
        <w:t>。</w:t>
      </w:r>
      <w:r w:rsidR="001E6120" w:rsidRPr="003E04D2">
        <w:rPr>
          <w:rFonts w:asciiTheme="majorEastAsia" w:eastAsiaTheme="majorEastAsia" w:hAnsiTheme="majorEastAsia" w:hint="eastAsia"/>
          <w:shd w:val="pct15" w:color="auto" w:fill="FFFFFF"/>
        </w:rPr>
        <w:t>你同意嗎？</w:t>
      </w:r>
      <w:r w:rsidR="00A22923" w:rsidRPr="00A22923">
        <w:rPr>
          <w:rFonts w:asciiTheme="majorEastAsia" w:eastAsiaTheme="majorEastAsia" w:hAnsiTheme="majorEastAsia" w:hint="eastAsia"/>
        </w:rPr>
        <w:t>試</w:t>
      </w:r>
      <w:r w:rsidR="00576BCD" w:rsidRPr="00576BCD">
        <w:rPr>
          <w:rFonts w:asciiTheme="majorEastAsia" w:eastAsiaTheme="majorEastAsia" w:hAnsiTheme="majorEastAsia" w:hint="eastAsia"/>
        </w:rPr>
        <w:t>根據</w:t>
      </w:r>
      <w:r w:rsidR="00932B36">
        <w:rPr>
          <w:rFonts w:asciiTheme="majorEastAsia" w:eastAsiaTheme="majorEastAsia" w:hAnsiTheme="majorEastAsia" w:hint="eastAsia"/>
        </w:rPr>
        <w:t>以上</w:t>
      </w:r>
      <w:r w:rsidR="005D3FE1" w:rsidRPr="005D3FE1">
        <w:rPr>
          <w:rFonts w:eastAsiaTheme="majorEastAsia"/>
        </w:rPr>
        <w:t>資料</w:t>
      </w:r>
      <w:r w:rsidR="00C67A96" w:rsidRPr="005D3FE1">
        <w:rPr>
          <w:rFonts w:eastAsiaTheme="majorEastAsia"/>
        </w:rPr>
        <w:t>，</w:t>
      </w:r>
      <w:r w:rsidR="00A22923" w:rsidRPr="00A22923">
        <w:rPr>
          <w:rFonts w:asciiTheme="majorEastAsia" w:eastAsiaTheme="majorEastAsia" w:hAnsiTheme="majorEastAsia" w:hint="eastAsia"/>
        </w:rPr>
        <w:t>解釋</w:t>
      </w:r>
      <w:r w:rsidR="00C67A96" w:rsidRPr="00A22923">
        <w:rPr>
          <w:rFonts w:asciiTheme="majorEastAsia" w:eastAsiaTheme="majorEastAsia" w:hAnsiTheme="majorEastAsia" w:hint="eastAsia"/>
        </w:rPr>
        <w:t>你的答案</w:t>
      </w:r>
      <w:r w:rsidR="0075666C" w:rsidRPr="00A22923">
        <w:rPr>
          <w:rFonts w:asciiTheme="majorEastAsia" w:eastAsiaTheme="majorEastAsia" w:hAnsiTheme="majorEastAsia" w:hint="eastAsia"/>
        </w:rPr>
        <w:t xml:space="preserve">。 </w:t>
      </w:r>
      <w:r w:rsidR="00773AB6" w:rsidRPr="00773AB6">
        <w:rPr>
          <w:rFonts w:hint="eastAsia"/>
          <w:bdr w:val="single" w:sz="4" w:space="0" w:color="auto"/>
        </w:rPr>
        <w:t>發表意見</w:t>
      </w:r>
    </w:p>
    <w:p w14:paraId="4FE167DE" w14:textId="4585B35E" w:rsidR="0082260B" w:rsidRPr="000B4721" w:rsidRDefault="0082260B" w:rsidP="00315BA4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bookmarkStart w:id="1" w:name="_Hlk207029205"/>
      <w:r w:rsidRPr="000B4721">
        <w:rPr>
          <w:color w:val="0D0D0D" w:themeColor="text1" w:themeTint="F2"/>
        </w:rPr>
        <w:t>________________________________________________________________________</w:t>
      </w:r>
    </w:p>
    <w:p w14:paraId="155A9E05" w14:textId="353EF258" w:rsidR="0082260B" w:rsidRDefault="0082260B" w:rsidP="00315BA4">
      <w:pPr>
        <w:widowControl/>
        <w:spacing w:after="160" w:line="360" w:lineRule="auto"/>
        <w:ind w:firstLine="425"/>
        <w:rPr>
          <w:rFonts w:eastAsia="SimSun"/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2C721F74" w14:textId="77777777" w:rsidR="005378C3" w:rsidRPr="000B4721" w:rsidRDefault="005378C3" w:rsidP="005378C3">
      <w:pPr>
        <w:widowControl/>
        <w:spacing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2A0B8880" w14:textId="77777777" w:rsidR="00715811" w:rsidRPr="000B4721" w:rsidRDefault="00715811" w:rsidP="00715811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17805452" w14:textId="77777777" w:rsidR="00715811" w:rsidRDefault="00715811" w:rsidP="00715811">
      <w:pPr>
        <w:widowControl/>
        <w:spacing w:after="160" w:line="360" w:lineRule="auto"/>
        <w:ind w:firstLine="425"/>
        <w:rPr>
          <w:rFonts w:eastAsia="SimSun"/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2A9E5A8C" w14:textId="05A74914" w:rsidR="0045538F" w:rsidRPr="00715811" w:rsidRDefault="00715811" w:rsidP="00715811">
      <w:pPr>
        <w:widowControl/>
        <w:spacing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39430D91" w14:textId="73DA6359" w:rsidR="00031E7F" w:rsidRPr="000B4721" w:rsidRDefault="00031E7F">
      <w:pPr>
        <w:widowControl/>
        <w:rPr>
          <w:b/>
          <w:sz w:val="36"/>
          <w:szCs w:val="36"/>
          <w:lang w:val="en-CA"/>
        </w:rPr>
      </w:pPr>
      <w:r w:rsidRPr="000B4721">
        <w:rPr>
          <w:b/>
          <w:sz w:val="36"/>
          <w:szCs w:val="36"/>
          <w:lang w:val="en-CA"/>
        </w:rPr>
        <w:br w:type="page"/>
      </w:r>
    </w:p>
    <w:bookmarkEnd w:id="1"/>
    <w:p w14:paraId="63D996CE" w14:textId="77777777" w:rsidR="000B4721" w:rsidRPr="00E07601" w:rsidRDefault="000B4721" w:rsidP="000B4721">
      <w:pPr>
        <w:widowControl/>
        <w:jc w:val="center"/>
        <w:rPr>
          <w:rFonts w:ascii="華康中圓體" w:eastAsia="華康中圓體"/>
          <w:b/>
          <w:sz w:val="36"/>
          <w:szCs w:val="36"/>
          <w:lang w:val="en-CA"/>
        </w:rPr>
      </w:pPr>
      <w:r w:rsidRPr="00E07601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</w:p>
    <w:p w14:paraId="2D7B3A46" w14:textId="77777777" w:rsidR="000B4721" w:rsidRPr="00E07601" w:rsidRDefault="000B4721" w:rsidP="000B4721">
      <w:pPr>
        <w:rPr>
          <w:rFonts w:eastAsia="SimSun"/>
        </w:rPr>
      </w:pPr>
    </w:p>
    <w:p w14:paraId="3E1CAF1B" w14:textId="00F909A9" w:rsidR="00517E88" w:rsidRPr="000B4721" w:rsidRDefault="0003431B" w:rsidP="007A46F6">
      <w:pPr>
        <w:ind w:left="566" w:hangingChars="236" w:hanging="566"/>
      </w:pPr>
      <w:r w:rsidRPr="000B4721">
        <w:rPr>
          <w:rFonts w:hint="eastAsia"/>
        </w:rPr>
        <w:t>1.</w:t>
      </w:r>
      <w:r w:rsidRPr="000B4721">
        <w:tab/>
      </w:r>
      <w:r w:rsidR="009B299C" w:rsidRPr="00FC7831">
        <w:rPr>
          <w:rFonts w:hint="eastAsia"/>
          <w:color w:val="EE0000"/>
        </w:rPr>
        <w:t>根據資料</w:t>
      </w:r>
      <w:r w:rsidR="009B299C" w:rsidRPr="00FC7831">
        <w:rPr>
          <w:rFonts w:hint="eastAsia"/>
          <w:color w:val="EE0000"/>
        </w:rPr>
        <w:t>A</w:t>
      </w:r>
      <w:r w:rsidR="009B299C" w:rsidRPr="00FC7831">
        <w:rPr>
          <w:rFonts w:hint="eastAsia"/>
          <w:color w:val="EE0000"/>
        </w:rPr>
        <w:t>，</w:t>
      </w:r>
      <w:proofErr w:type="gramStart"/>
      <w:r w:rsidR="009B299C" w:rsidRPr="00FC7831">
        <w:rPr>
          <w:rFonts w:hint="eastAsia"/>
          <w:color w:val="EE0000"/>
        </w:rPr>
        <w:t>1920</w:t>
      </w:r>
      <w:proofErr w:type="gramEnd"/>
      <w:r w:rsidR="009B299C" w:rsidRPr="00FC7831">
        <w:rPr>
          <w:rFonts w:hint="eastAsia"/>
          <w:color w:val="EE0000"/>
        </w:rPr>
        <w:t>年代末的美國因</w:t>
      </w:r>
      <w:r w:rsidR="009B299C" w:rsidRPr="00FC7831">
        <w:rPr>
          <w:rFonts w:eastAsiaTheme="majorEastAsia" w:hint="eastAsia"/>
          <w:color w:val="EE0000"/>
          <w:lang w:val="en-GB"/>
        </w:rPr>
        <w:t>華爾街股票市</w:t>
      </w:r>
      <w:proofErr w:type="gramStart"/>
      <w:r w:rsidR="009B299C" w:rsidRPr="00FC7831">
        <w:rPr>
          <w:rFonts w:eastAsiaTheme="majorEastAsia" w:hint="eastAsia"/>
          <w:color w:val="EE0000"/>
          <w:lang w:val="en-GB"/>
        </w:rPr>
        <w:t>埸</w:t>
      </w:r>
      <w:proofErr w:type="gramEnd"/>
      <w:r w:rsidR="009B299C" w:rsidRPr="00FC7831">
        <w:rPr>
          <w:rFonts w:eastAsiaTheme="majorEastAsia" w:hint="eastAsia"/>
          <w:color w:val="EE0000"/>
          <w:lang w:val="en-GB"/>
        </w:rPr>
        <w:t>崩潰，</w:t>
      </w:r>
      <w:r w:rsidR="009B299C" w:rsidRPr="00FC7831">
        <w:rPr>
          <w:rFonts w:hint="eastAsia"/>
          <w:color w:val="EE0000"/>
        </w:rPr>
        <w:t>正面對經濟大蕭條</w:t>
      </w:r>
      <w:r w:rsidR="009B299C" w:rsidRPr="00FC7831">
        <w:rPr>
          <w:rFonts w:eastAsiaTheme="majorEastAsia" w:hint="eastAsia"/>
          <w:color w:val="EE0000"/>
          <w:lang w:val="en-GB"/>
        </w:rPr>
        <w:t>。</w:t>
      </w:r>
      <w:r w:rsidR="009B299C" w:rsidRPr="00FC7831">
        <w:rPr>
          <w:rFonts w:eastAsiaTheme="majorEastAsia"/>
          <w:color w:val="EE0000"/>
          <w:lang w:val="en-GB"/>
        </w:rPr>
        <w:t>為了保護</w:t>
      </w:r>
      <w:r w:rsidR="009B299C" w:rsidRPr="00FC7831">
        <w:rPr>
          <w:rFonts w:asciiTheme="majorEastAsia" w:eastAsiaTheme="majorEastAsia" w:hAnsiTheme="majorEastAsia" w:hint="eastAsia"/>
          <w:color w:val="EE0000"/>
          <w:lang w:val="en-GB"/>
        </w:rPr>
        <w:t>本土</w:t>
      </w:r>
      <w:r w:rsidR="009B299C" w:rsidRPr="00FC7831">
        <w:rPr>
          <w:rFonts w:eastAsiaTheme="majorEastAsia"/>
          <w:color w:val="EE0000"/>
          <w:lang w:val="en-GB"/>
        </w:rPr>
        <w:t>農</w:t>
      </w:r>
      <w:r w:rsidR="009B299C" w:rsidRPr="00FC7831">
        <w:rPr>
          <w:rFonts w:asciiTheme="majorEastAsia" w:eastAsiaTheme="majorEastAsia" w:hAnsiTheme="majorEastAsia"/>
          <w:color w:val="EE0000"/>
          <w:lang w:val="en-GB"/>
        </w:rPr>
        <w:t>業，</w:t>
      </w:r>
      <w:r w:rsidR="009B299C" w:rsidRPr="00FC7831">
        <w:rPr>
          <w:rFonts w:asciiTheme="majorEastAsia" w:eastAsiaTheme="majorEastAsia" w:hAnsiTheme="majorEastAsia" w:hint="eastAsia"/>
          <w:color w:val="EE0000"/>
          <w:lang w:val="en-GB"/>
        </w:rPr>
        <w:t>美國</w:t>
      </w:r>
      <w:r w:rsidR="009B299C" w:rsidRPr="00FC7831">
        <w:rPr>
          <w:rFonts w:asciiTheme="majorEastAsia" w:eastAsiaTheme="majorEastAsia" w:hAnsiTheme="majorEastAsia"/>
          <w:color w:val="EE0000"/>
        </w:rPr>
        <w:t>提高了輸美數萬種商品的關税。</w:t>
      </w:r>
    </w:p>
    <w:p w14:paraId="58A27FEF" w14:textId="7EA0E7DD" w:rsidR="0003431B" w:rsidRDefault="0003431B" w:rsidP="008B0CF7"/>
    <w:p w14:paraId="000E822A" w14:textId="77777777" w:rsidR="00A750EC" w:rsidRPr="00A750EC" w:rsidRDefault="004F7B04" w:rsidP="0013362F">
      <w:pPr>
        <w:spacing w:line="276" w:lineRule="auto"/>
        <w:ind w:left="566" w:hangingChars="236" w:hanging="566"/>
        <w:rPr>
          <w:rFonts w:eastAsia="SimSun"/>
          <w:lang w:val="x-none" w:eastAsia="zh-CN"/>
        </w:rPr>
      </w:pPr>
      <w:r w:rsidRPr="004F7B04">
        <w:rPr>
          <w:lang w:val="x-none"/>
        </w:rPr>
        <w:t>2.</w:t>
      </w:r>
      <w:r w:rsidRPr="004F7B04">
        <w:rPr>
          <w:lang w:val="x-none"/>
        </w:rPr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A750EC" w:rsidRPr="00A750EC" w14:paraId="019C414E" w14:textId="77777777" w:rsidTr="00BD15F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7A428D9" w14:textId="65547738" w:rsidR="00A750EC" w:rsidRDefault="00A750EC" w:rsidP="003A4EA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FBFF162" w14:textId="638893BC" w:rsidR="00A750EC" w:rsidRPr="00A750EC" w:rsidRDefault="00477257" w:rsidP="00BD15F8">
            <w:pPr>
              <w:widowControl/>
              <w:spacing w:after="160" w:line="276" w:lineRule="auto"/>
              <w:rPr>
                <w:rFonts w:asciiTheme="majorEastAsia" w:eastAsiaTheme="majorEastAsia" w:hAnsiTheme="majorEastAsia"/>
                <w:lang w:val="x-none" w:eastAsia="zh-CN"/>
              </w:rPr>
            </w:pPr>
            <w:r w:rsidRPr="00A750EC">
              <w:rPr>
                <w:rFonts w:asciiTheme="majorEastAsia" w:eastAsiaTheme="majorEastAsia" w:hAnsiTheme="majorEastAsia" w:hint="eastAsia"/>
                <w:lang w:val="x-none"/>
              </w:rPr>
              <w:t>運輸業</w:t>
            </w:r>
          </w:p>
        </w:tc>
      </w:tr>
      <w:tr w:rsidR="00A750EC" w:rsidRPr="00A750EC" w14:paraId="67AE9D24" w14:textId="77777777" w:rsidTr="00BD15F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281F4D2" w14:textId="65A8C63B" w:rsidR="00A750EC" w:rsidRDefault="00A750EC" w:rsidP="003A4EA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086FDE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2E9A11EE" w14:textId="77777777" w:rsidR="00A750EC" w:rsidRPr="00A750EC" w:rsidRDefault="00A750EC" w:rsidP="00BD15F8">
            <w:pPr>
              <w:widowControl/>
              <w:spacing w:after="160" w:line="276" w:lineRule="auto"/>
              <w:rPr>
                <w:rFonts w:asciiTheme="majorEastAsia" w:eastAsiaTheme="majorEastAsia" w:hAnsiTheme="majorEastAsia"/>
                <w:lang w:val="x-none" w:eastAsia="zh-CN"/>
              </w:rPr>
            </w:pPr>
            <w:r w:rsidRPr="00A750EC">
              <w:rPr>
                <w:rFonts w:asciiTheme="majorEastAsia" w:eastAsiaTheme="majorEastAsia" w:hAnsiTheme="majorEastAsia" w:hint="eastAsia"/>
                <w:lang w:val="en-GB"/>
              </w:rPr>
              <w:t>紡織業</w:t>
            </w:r>
          </w:p>
        </w:tc>
      </w:tr>
      <w:tr w:rsidR="00A750EC" w:rsidRPr="00A750EC" w14:paraId="1E619390" w14:textId="77777777" w:rsidTr="00BD15F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30CF6B6F" w14:textId="77777777" w:rsidR="00A750EC" w:rsidRDefault="00A750EC" w:rsidP="003A4EA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205956BF" w14:textId="1D246D16" w:rsidR="00A750EC" w:rsidRPr="00A750EC" w:rsidRDefault="00A750EC" w:rsidP="00BD15F8">
            <w:pPr>
              <w:widowControl/>
              <w:spacing w:after="160" w:line="276" w:lineRule="auto"/>
              <w:rPr>
                <w:rFonts w:asciiTheme="majorEastAsia" w:eastAsiaTheme="majorEastAsia" w:hAnsiTheme="majorEastAsia"/>
                <w:lang w:val="x-none"/>
              </w:rPr>
            </w:pPr>
            <w:r w:rsidRPr="00A750EC">
              <w:rPr>
                <w:rFonts w:asciiTheme="majorEastAsia" w:eastAsiaTheme="majorEastAsia" w:hAnsiTheme="majorEastAsia" w:hint="eastAsia"/>
                <w:lang w:val="en-GB"/>
              </w:rPr>
              <w:t>零售業</w:t>
            </w:r>
          </w:p>
        </w:tc>
      </w:tr>
      <w:tr w:rsidR="00A750EC" w:rsidRPr="00A750EC" w14:paraId="6023FF37" w14:textId="77777777" w:rsidTr="00BD15F8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066BB4E" w14:textId="746E88C4" w:rsidR="00A750EC" w:rsidRDefault="00477257" w:rsidP="003A4EA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086FDE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202C5776" w14:textId="51AFE247" w:rsidR="00A750EC" w:rsidRPr="00A750EC" w:rsidRDefault="00477257" w:rsidP="00BD15F8">
            <w:pPr>
              <w:widowControl/>
              <w:spacing w:after="160" w:line="276" w:lineRule="auto"/>
              <w:rPr>
                <w:rFonts w:asciiTheme="majorEastAsia" w:eastAsiaTheme="majorEastAsia" w:hAnsiTheme="majorEastAsia"/>
                <w:lang w:val="x-none"/>
              </w:rPr>
            </w:pPr>
            <w:r w:rsidRPr="00A750EC">
              <w:rPr>
                <w:rFonts w:asciiTheme="majorEastAsia" w:eastAsiaTheme="majorEastAsia" w:hAnsiTheme="majorEastAsia" w:hint="eastAsia"/>
                <w:lang w:val="en-GB"/>
              </w:rPr>
              <w:t>農業</w:t>
            </w:r>
          </w:p>
        </w:tc>
      </w:tr>
    </w:tbl>
    <w:p w14:paraId="53414122" w14:textId="77777777" w:rsidR="004F7B04" w:rsidRPr="00A750EC" w:rsidRDefault="004F7B04" w:rsidP="008B0CF7">
      <w:pPr>
        <w:rPr>
          <w:rFonts w:eastAsia="SimSun"/>
          <w:lang w:eastAsia="zh-CN"/>
        </w:rPr>
      </w:pPr>
    </w:p>
    <w:p w14:paraId="5701FADD" w14:textId="64C82867" w:rsidR="0013362F" w:rsidRDefault="004F7B04" w:rsidP="0013362F">
      <w:pPr>
        <w:spacing w:line="276" w:lineRule="auto"/>
        <w:ind w:left="566" w:hangingChars="236" w:hanging="566"/>
        <w:rPr>
          <w:rFonts w:eastAsiaTheme="majorEastAsia"/>
          <w:lang w:val="en-GB"/>
        </w:rPr>
      </w:pPr>
      <w:r>
        <w:rPr>
          <w:rFonts w:hint="eastAsia"/>
        </w:rPr>
        <w:t>3</w:t>
      </w:r>
      <w:r w:rsidR="005535B9" w:rsidRPr="000B4721">
        <w:t>.</w:t>
      </w:r>
      <w:r w:rsidR="005535B9" w:rsidRPr="000B4721">
        <w:tab/>
      </w:r>
      <w:r w:rsidR="00F23BCE">
        <w:rPr>
          <w:rFonts w:hint="eastAsia"/>
        </w:rPr>
        <w:t xml:space="preserve">(1) </w:t>
      </w:r>
      <w:r w:rsidR="00605F9D" w:rsidRPr="00FC7831">
        <w:rPr>
          <w:rFonts w:hint="eastAsia"/>
          <w:color w:val="EE0000"/>
        </w:rPr>
        <w:t>1929</w:t>
      </w:r>
      <w:r w:rsidR="00605F9D" w:rsidRPr="00FC7831">
        <w:rPr>
          <w:rFonts w:hint="eastAsia"/>
          <w:color w:val="EE0000"/>
        </w:rPr>
        <w:t>年美國</w:t>
      </w:r>
      <w:r w:rsidR="00F23BCE" w:rsidRPr="00FC7831">
        <w:rPr>
          <w:rFonts w:eastAsiaTheme="majorEastAsia" w:hint="eastAsia"/>
          <w:color w:val="EE0000"/>
          <w:lang w:val="en-GB"/>
        </w:rPr>
        <w:t>華爾街股票市</w:t>
      </w:r>
      <w:proofErr w:type="gramStart"/>
      <w:r w:rsidR="00F23BCE" w:rsidRPr="00FC7831">
        <w:rPr>
          <w:rFonts w:eastAsiaTheme="majorEastAsia" w:hint="eastAsia"/>
          <w:color w:val="EE0000"/>
          <w:lang w:val="en-GB"/>
        </w:rPr>
        <w:t>埸</w:t>
      </w:r>
      <w:proofErr w:type="gramEnd"/>
      <w:r w:rsidR="00F23BCE" w:rsidRPr="00FC7831">
        <w:rPr>
          <w:rFonts w:eastAsiaTheme="majorEastAsia" w:hint="eastAsia"/>
          <w:color w:val="EE0000"/>
          <w:lang w:val="en-GB"/>
        </w:rPr>
        <w:t>崩潰</w:t>
      </w:r>
      <w:r w:rsidR="00693215" w:rsidRPr="00FC7831">
        <w:rPr>
          <w:rFonts w:eastAsiaTheme="majorEastAsia" w:hint="eastAsia"/>
          <w:color w:val="EE0000"/>
          <w:lang w:val="en-GB"/>
        </w:rPr>
        <w:t>，導致出現國際金融危機</w:t>
      </w:r>
    </w:p>
    <w:p w14:paraId="6B3E8A03" w14:textId="7BA0DCF8" w:rsidR="00F23BCE" w:rsidRDefault="00F23BCE" w:rsidP="0013362F">
      <w:pPr>
        <w:spacing w:line="276" w:lineRule="auto"/>
        <w:ind w:left="566" w:hangingChars="236" w:hanging="566"/>
        <w:rPr>
          <w:rFonts w:eastAsia="SimSun"/>
        </w:rPr>
      </w:pPr>
      <w:r>
        <w:rPr>
          <w:rFonts w:eastAsiaTheme="majorEastAsia"/>
          <w:lang w:val="en-GB"/>
        </w:rPr>
        <w:tab/>
      </w:r>
      <w:r>
        <w:rPr>
          <w:rFonts w:eastAsiaTheme="majorEastAsia" w:hint="eastAsia"/>
          <w:lang w:val="en-GB"/>
        </w:rPr>
        <w:t xml:space="preserve">(2) </w:t>
      </w:r>
      <w:r w:rsidRPr="00FC7831">
        <w:rPr>
          <w:rFonts w:asciiTheme="majorEastAsia" w:eastAsiaTheme="majorEastAsia" w:hAnsiTheme="majorEastAsia" w:hint="eastAsia"/>
          <w:color w:val="EE0000"/>
          <w:lang w:val="x-none"/>
        </w:rPr>
        <w:t>美國提高</w:t>
      </w:r>
      <w:r w:rsidRPr="00FC7831">
        <w:rPr>
          <w:rFonts w:asciiTheme="majorEastAsia" w:eastAsiaTheme="majorEastAsia" w:hAnsiTheme="majorEastAsia"/>
          <w:color w:val="EE0000"/>
        </w:rPr>
        <w:t>關税</w:t>
      </w:r>
      <w:r w:rsidR="00605F9D" w:rsidRPr="00FC7831">
        <w:rPr>
          <w:rFonts w:asciiTheme="majorEastAsia" w:eastAsiaTheme="majorEastAsia" w:hAnsiTheme="majorEastAsia" w:hint="eastAsia"/>
          <w:color w:val="EE0000"/>
        </w:rPr>
        <w:t>，使日本的出口額大幅下跌</w:t>
      </w:r>
    </w:p>
    <w:p w14:paraId="521A3B65" w14:textId="77777777" w:rsidR="00003CA0" w:rsidRPr="00003CA0" w:rsidRDefault="00003CA0" w:rsidP="00003CA0">
      <w:pPr>
        <w:rPr>
          <w:rFonts w:eastAsia="SimSun"/>
        </w:rPr>
      </w:pPr>
    </w:p>
    <w:p w14:paraId="45900A01" w14:textId="44A05100" w:rsidR="006D3D09" w:rsidRPr="009B299C" w:rsidRDefault="004F7B04" w:rsidP="009B299C">
      <w:pPr>
        <w:spacing w:line="276" w:lineRule="auto"/>
        <w:ind w:left="566" w:hangingChars="236" w:hanging="566"/>
        <w:rPr>
          <w:rFonts w:asciiTheme="majorEastAsia" w:eastAsiaTheme="majorEastAsia" w:hAnsiTheme="majorEastAsia"/>
        </w:rPr>
      </w:pPr>
      <w:r>
        <w:rPr>
          <w:rFonts w:hint="eastAsia"/>
          <w:lang w:val="x-none"/>
        </w:rPr>
        <w:t>4</w:t>
      </w:r>
      <w:r w:rsidR="000277CB" w:rsidRPr="000B4721">
        <w:rPr>
          <w:lang w:val="x-none"/>
        </w:rPr>
        <w:t>.</w:t>
      </w:r>
      <w:r w:rsidR="000277CB" w:rsidRPr="000B4721">
        <w:rPr>
          <w:lang w:val="x-none"/>
        </w:rPr>
        <w:tab/>
      </w:r>
      <w:r w:rsidR="009B299C" w:rsidRPr="0083352C">
        <w:rPr>
          <w:rFonts w:hint="eastAsia"/>
          <w:color w:val="EE0000"/>
          <w:lang w:val="x-none"/>
        </w:rPr>
        <w:t>我同意。</w:t>
      </w:r>
      <w:r w:rsidR="00C67A96" w:rsidRPr="0083352C">
        <w:rPr>
          <w:color w:val="EE0000"/>
        </w:rPr>
        <w:t>根據資料</w:t>
      </w:r>
      <w:r w:rsidR="00C67A96" w:rsidRPr="0083352C">
        <w:rPr>
          <w:color w:val="EE0000"/>
        </w:rPr>
        <w:t>A</w:t>
      </w:r>
      <w:r w:rsidR="00C67A96" w:rsidRPr="0083352C">
        <w:rPr>
          <w:color w:val="EE0000"/>
        </w:rPr>
        <w:t>，</w:t>
      </w:r>
      <w:r w:rsidR="009B299C" w:rsidRPr="0083352C">
        <w:rPr>
          <w:rFonts w:asciiTheme="majorEastAsia" w:eastAsiaTheme="majorEastAsia" w:hAnsiTheme="majorEastAsia" w:hint="eastAsia"/>
          <w:color w:val="EE0000"/>
          <w:lang w:val="x-none"/>
        </w:rPr>
        <w:t>美國</w:t>
      </w:r>
      <w:r w:rsidR="0083352C">
        <w:rPr>
          <w:rFonts w:asciiTheme="majorEastAsia" w:eastAsiaTheme="majorEastAsia" w:hAnsiTheme="majorEastAsia" w:hint="eastAsia"/>
          <w:color w:val="EE0000"/>
          <w:lang w:val="x-none"/>
        </w:rPr>
        <w:t>在</w:t>
      </w:r>
      <w:r w:rsidR="0083352C" w:rsidRPr="00FC7831">
        <w:rPr>
          <w:rFonts w:eastAsiaTheme="majorEastAsia" w:hint="eastAsia"/>
          <w:color w:val="EE0000"/>
          <w:lang w:val="en-GB"/>
        </w:rPr>
        <w:t>華爾街股票市</w:t>
      </w:r>
      <w:proofErr w:type="gramStart"/>
      <w:r w:rsidR="0083352C" w:rsidRPr="00FC7831">
        <w:rPr>
          <w:rFonts w:eastAsiaTheme="majorEastAsia" w:hint="eastAsia"/>
          <w:color w:val="EE0000"/>
          <w:lang w:val="en-GB"/>
        </w:rPr>
        <w:t>埸</w:t>
      </w:r>
      <w:proofErr w:type="gramEnd"/>
      <w:r w:rsidR="0083352C" w:rsidRPr="00FC7831">
        <w:rPr>
          <w:rFonts w:eastAsiaTheme="majorEastAsia" w:hint="eastAsia"/>
          <w:color w:val="EE0000"/>
          <w:lang w:val="en-GB"/>
        </w:rPr>
        <w:t>崩潰</w:t>
      </w:r>
      <w:r w:rsidR="0083352C">
        <w:rPr>
          <w:rFonts w:eastAsiaTheme="majorEastAsia" w:hint="eastAsia"/>
          <w:color w:val="EE0000"/>
          <w:lang w:val="en-GB"/>
        </w:rPr>
        <w:t>後，為</w:t>
      </w:r>
      <w:r w:rsidR="009B299C" w:rsidRPr="0083352C">
        <w:rPr>
          <w:rFonts w:asciiTheme="majorEastAsia" w:eastAsiaTheme="majorEastAsia" w:hAnsiTheme="majorEastAsia" w:hint="eastAsia"/>
          <w:color w:val="EE0000"/>
          <w:lang w:val="x-none"/>
        </w:rPr>
        <w:t>保護農業</w:t>
      </w:r>
      <w:r w:rsidR="0083352C">
        <w:rPr>
          <w:rFonts w:asciiTheme="majorEastAsia" w:eastAsiaTheme="majorEastAsia" w:hAnsiTheme="majorEastAsia" w:hint="eastAsia"/>
          <w:color w:val="EE0000"/>
          <w:lang w:val="x-none"/>
        </w:rPr>
        <w:t>而提高</w:t>
      </w:r>
      <w:r w:rsidR="0083352C" w:rsidRPr="00FC7831">
        <w:rPr>
          <w:rFonts w:asciiTheme="majorEastAsia" w:eastAsiaTheme="majorEastAsia" w:hAnsiTheme="majorEastAsia"/>
          <w:color w:val="EE0000"/>
        </w:rPr>
        <w:t>關税</w:t>
      </w:r>
      <w:r w:rsidR="009B299C" w:rsidRPr="0083352C">
        <w:rPr>
          <w:rFonts w:asciiTheme="majorEastAsia" w:eastAsiaTheme="majorEastAsia" w:hAnsiTheme="majorEastAsia" w:hint="eastAsia"/>
          <w:color w:val="EE0000"/>
        </w:rPr>
        <w:t>，</w:t>
      </w:r>
      <w:r w:rsidR="0083352C">
        <w:rPr>
          <w:rFonts w:asciiTheme="majorEastAsia" w:eastAsiaTheme="majorEastAsia" w:hAnsiTheme="majorEastAsia" w:hint="eastAsia"/>
          <w:color w:val="EE0000"/>
        </w:rPr>
        <w:t>導致</w:t>
      </w:r>
      <w:r w:rsidR="009B299C" w:rsidRPr="0083352C">
        <w:rPr>
          <w:rFonts w:asciiTheme="majorEastAsia" w:eastAsiaTheme="majorEastAsia" w:hAnsiTheme="majorEastAsia"/>
          <w:color w:val="EE0000"/>
        </w:rPr>
        <w:t>美國從歐洲的進口額從</w:t>
      </w:r>
      <w:r w:rsidR="009B299C" w:rsidRPr="0083352C">
        <w:rPr>
          <w:rFonts w:asciiTheme="majorEastAsia" w:eastAsiaTheme="majorEastAsia" w:hAnsiTheme="majorEastAsia" w:hint="eastAsia"/>
          <w:color w:val="EE0000"/>
        </w:rPr>
        <w:t>十三</w:t>
      </w:r>
      <w:r w:rsidR="009B299C" w:rsidRPr="0083352C">
        <w:rPr>
          <w:rFonts w:asciiTheme="majorEastAsia" w:eastAsiaTheme="majorEastAsia" w:hAnsiTheme="majorEastAsia"/>
          <w:color w:val="EE0000"/>
        </w:rPr>
        <w:t>億美元下降到</w:t>
      </w:r>
      <w:r w:rsidR="009B299C" w:rsidRPr="0083352C">
        <w:rPr>
          <w:rFonts w:asciiTheme="majorEastAsia" w:eastAsiaTheme="majorEastAsia" w:hAnsiTheme="majorEastAsia" w:hint="eastAsia"/>
          <w:color w:val="EE0000"/>
        </w:rPr>
        <w:t>少於四</w:t>
      </w:r>
      <w:r w:rsidR="009B299C" w:rsidRPr="0083352C">
        <w:rPr>
          <w:rFonts w:asciiTheme="majorEastAsia" w:eastAsiaTheme="majorEastAsia" w:hAnsiTheme="majorEastAsia"/>
          <w:color w:val="EE0000"/>
        </w:rPr>
        <w:t>億美元</w:t>
      </w:r>
      <w:r w:rsidR="009460CD" w:rsidRPr="0083352C">
        <w:rPr>
          <w:rFonts w:asciiTheme="majorEastAsia" w:eastAsiaTheme="majorEastAsia" w:hAnsiTheme="majorEastAsia" w:hint="eastAsia"/>
          <w:color w:val="EE0000"/>
        </w:rPr>
        <w:t>，使歐洲國家的經濟經一步惡化</w:t>
      </w:r>
      <w:r w:rsidR="009B299C" w:rsidRPr="0083352C">
        <w:rPr>
          <w:rFonts w:asciiTheme="majorEastAsia" w:eastAsiaTheme="majorEastAsia" w:hAnsiTheme="majorEastAsia" w:hint="eastAsia"/>
          <w:color w:val="EE0000"/>
        </w:rPr>
        <w:t>。根據資料</w:t>
      </w:r>
      <w:r w:rsidR="009B299C" w:rsidRPr="0083352C">
        <w:rPr>
          <w:rFonts w:eastAsiaTheme="majorEastAsia"/>
          <w:color w:val="EE0000"/>
        </w:rPr>
        <w:t>B</w:t>
      </w:r>
      <w:r w:rsidR="009B299C" w:rsidRPr="0083352C">
        <w:rPr>
          <w:rFonts w:asciiTheme="majorEastAsia" w:eastAsiaTheme="majorEastAsia" w:hAnsiTheme="majorEastAsia" w:hint="eastAsia"/>
          <w:color w:val="EE0000"/>
        </w:rPr>
        <w:t>，日本受美國</w:t>
      </w:r>
      <w:r w:rsidR="0083352C">
        <w:rPr>
          <w:rFonts w:asciiTheme="majorEastAsia" w:eastAsiaTheme="majorEastAsia" w:hAnsiTheme="majorEastAsia" w:hint="eastAsia"/>
          <w:color w:val="EE0000"/>
        </w:rPr>
        <w:t>提高</w:t>
      </w:r>
      <w:r w:rsidR="009B299C" w:rsidRPr="0083352C">
        <w:rPr>
          <w:rFonts w:asciiTheme="majorEastAsia" w:eastAsiaTheme="majorEastAsia" w:hAnsiTheme="majorEastAsia"/>
          <w:color w:val="EE0000"/>
        </w:rPr>
        <w:t>關税</w:t>
      </w:r>
      <w:r w:rsidR="0083352C">
        <w:rPr>
          <w:rFonts w:asciiTheme="majorEastAsia" w:eastAsiaTheme="majorEastAsia" w:hAnsiTheme="majorEastAsia" w:hint="eastAsia"/>
          <w:color w:val="EE0000"/>
        </w:rPr>
        <w:t>的影響</w:t>
      </w:r>
      <w:r w:rsidR="009B299C" w:rsidRPr="0083352C">
        <w:rPr>
          <w:rFonts w:asciiTheme="majorEastAsia" w:eastAsiaTheme="majorEastAsia" w:hAnsiTheme="majorEastAsia" w:hint="eastAsia"/>
          <w:color w:val="EE0000"/>
        </w:rPr>
        <w:t>，其</w:t>
      </w:r>
      <w:r w:rsidR="009B299C" w:rsidRPr="0083352C">
        <w:rPr>
          <w:rFonts w:eastAsiaTheme="majorEastAsia" w:hint="eastAsia"/>
          <w:color w:val="EE0000"/>
        </w:rPr>
        <w:t>出口額由</w:t>
      </w:r>
      <w:r w:rsidR="009B299C" w:rsidRPr="0083352C">
        <w:rPr>
          <w:rFonts w:eastAsiaTheme="majorEastAsia"/>
          <w:color w:val="EE0000"/>
        </w:rPr>
        <w:t>1929</w:t>
      </w:r>
      <w:r w:rsidR="009B299C" w:rsidRPr="0083352C">
        <w:rPr>
          <w:rFonts w:eastAsiaTheme="majorEastAsia" w:hint="eastAsia"/>
          <w:color w:val="EE0000"/>
        </w:rPr>
        <w:t>年的二十五億一千三百萬日元下降至</w:t>
      </w:r>
      <w:r w:rsidR="009B299C" w:rsidRPr="0083352C">
        <w:rPr>
          <w:rFonts w:eastAsiaTheme="majorEastAsia"/>
          <w:color w:val="EE0000"/>
        </w:rPr>
        <w:t>1931</w:t>
      </w:r>
      <w:r w:rsidR="009B299C" w:rsidRPr="0083352C">
        <w:rPr>
          <w:rFonts w:eastAsiaTheme="majorEastAsia" w:hint="eastAsia"/>
          <w:color w:val="EE0000"/>
        </w:rPr>
        <w:t>年的十四億二千六百萬日元。日本的農業亦受影響，農村地區普遍破產，陷入經濟危機。由此可見，美國</w:t>
      </w:r>
      <w:r w:rsidR="0083352C">
        <w:rPr>
          <w:rFonts w:asciiTheme="majorEastAsia" w:eastAsiaTheme="majorEastAsia" w:hAnsiTheme="majorEastAsia" w:hint="eastAsia"/>
          <w:color w:val="EE0000"/>
        </w:rPr>
        <w:t>提高</w:t>
      </w:r>
      <w:r w:rsidR="0083352C" w:rsidRPr="0083352C">
        <w:rPr>
          <w:rFonts w:asciiTheme="majorEastAsia" w:eastAsiaTheme="majorEastAsia" w:hAnsiTheme="majorEastAsia"/>
          <w:color w:val="EE0000"/>
        </w:rPr>
        <w:t>關税</w:t>
      </w:r>
      <w:r w:rsidR="0083352C">
        <w:rPr>
          <w:rFonts w:asciiTheme="majorEastAsia" w:eastAsiaTheme="majorEastAsia" w:hAnsiTheme="majorEastAsia" w:hint="eastAsia"/>
          <w:color w:val="EE0000"/>
        </w:rPr>
        <w:t>的做</w:t>
      </w:r>
      <w:r w:rsidR="009B299C" w:rsidRPr="0083352C">
        <w:rPr>
          <w:rFonts w:asciiTheme="majorEastAsia" w:eastAsiaTheme="majorEastAsia" w:hAnsiTheme="majorEastAsia" w:hint="eastAsia"/>
          <w:color w:val="EE0000"/>
        </w:rPr>
        <w:t>法「使世界陷入了更深的經濟蕭條」。</w:t>
      </w:r>
    </w:p>
    <w:sectPr w:rsidR="006D3D09" w:rsidRPr="009B299C">
      <w:headerReference w:type="default" r:id="rId8"/>
      <w:footerReference w:type="default" r:id="rId9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A12A" w14:textId="77777777" w:rsidR="00C7075C" w:rsidRDefault="00C7075C">
      <w:r>
        <w:separator/>
      </w:r>
    </w:p>
  </w:endnote>
  <w:endnote w:type="continuationSeparator" w:id="0">
    <w:p w14:paraId="63361B0D" w14:textId="77777777" w:rsidR="00C7075C" w:rsidRDefault="00C7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26778013" w:rsidR="00967D84" w:rsidRPr="0059457F" w:rsidRDefault="00967D84" w:rsidP="003C5DFE">
    <w:pPr>
      <w:pStyle w:val="a7"/>
      <w:tabs>
        <w:tab w:val="clear" w:pos="4153"/>
        <w:tab w:val="center" w:pos="4395"/>
      </w:tabs>
      <w:rPr>
        <w:rStyle w:val="a9"/>
        <w:rFonts w:ascii="Arial" w:eastAsia="微軟正黑體" w:hAnsi="Arial" w:cs="Arial" w:hint="eastAsia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proofErr w:type="gramStart"/>
    <w:r w:rsidRPr="003774EF">
      <w:rPr>
        <w:rFonts w:ascii="Arial" w:eastAsia="微軟正黑體" w:hAnsi="Arial" w:cs="Arial"/>
        <w:b/>
        <w:bCs/>
        <w:sz w:val="16"/>
        <w:szCs w:val="16"/>
      </w:rPr>
      <w:t>齡記出版</w:t>
    </w:r>
    <w:proofErr w:type="gramEnd"/>
    <w:r w:rsidRPr="003774EF">
      <w:rPr>
        <w:rFonts w:ascii="Arial" w:eastAsia="微軟正黑體" w:hAnsi="Arial" w:cs="Arial"/>
        <w:b/>
        <w:bCs/>
        <w:sz w:val="16"/>
        <w:szCs w:val="16"/>
      </w:rPr>
      <w:t>有限公司</w:t>
    </w:r>
    <w:r w:rsidR="003C5DFE">
      <w:rPr>
        <w:rFonts w:ascii="Arial" w:eastAsia="微軟正黑體" w:hAnsi="Arial" w:cs="Arial"/>
        <w:b/>
        <w:bCs/>
        <w:sz w:val="16"/>
        <w:szCs w:val="16"/>
      </w:rPr>
      <w:tab/>
    </w:r>
    <w:r w:rsidR="003C5DFE" w:rsidRPr="003C5DFE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3C5DFE" w:rsidRPr="003C5DFE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3C5DFE" w:rsidRPr="003C5DFE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3C5DFE" w:rsidRPr="003C5DFE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3C5DFE" w:rsidRPr="003C5DFE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ECF7" w14:textId="77777777" w:rsidR="00C7075C" w:rsidRDefault="00C7075C">
      <w:r>
        <w:separator/>
      </w:r>
    </w:p>
  </w:footnote>
  <w:footnote w:type="continuationSeparator" w:id="0">
    <w:p w14:paraId="656EDFE9" w14:textId="77777777" w:rsidR="00C7075C" w:rsidRDefault="00C7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3A63" w14:textId="77777777" w:rsidR="00DC3F53" w:rsidRDefault="003466A1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>
      <w:rPr>
        <w:rFonts w:ascii="微軟正黑體" w:eastAsia="微軟正黑體" w:hAnsi="微軟正黑體" w:hint="eastAsia"/>
        <w:sz w:val="16"/>
        <w:szCs w:val="16"/>
      </w:rPr>
      <w:t>資料</w:t>
    </w:r>
    <w:r w:rsidR="00363119">
      <w:rPr>
        <w:rFonts w:ascii="微軟正黑體" w:eastAsia="微軟正黑體" w:hAnsi="微軟正黑體" w:hint="eastAsia"/>
        <w:sz w:val="16"/>
        <w:szCs w:val="16"/>
      </w:rPr>
      <w:t>題</w:t>
    </w:r>
    <w:r w:rsidR="00DC3F53">
      <w:rPr>
        <w:rFonts w:ascii="微軟正黑體" w:eastAsia="微軟正黑體" w:hAnsi="微軟正黑體" w:hint="eastAsia"/>
        <w:sz w:val="16"/>
        <w:szCs w:val="16"/>
      </w:rPr>
      <w:t>訓練</w:t>
    </w:r>
    <w:r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 w:hint="eastAsia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C60474">
      <w:rPr>
        <w:rFonts w:ascii="微軟正黑體" w:eastAsia="SimSun" w:hAnsi="微軟正黑體" w:hint="eastAsia"/>
        <w:sz w:val="16"/>
        <w:szCs w:val="16"/>
      </w:rPr>
      <w:t>9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C60474" w:rsidRPr="00C60474">
      <w:rPr>
        <w:rFonts w:ascii="微軟正黑體" w:eastAsia="微軟正黑體" w:hAnsi="微軟正黑體" w:hint="eastAsia"/>
        <w:sz w:val="16"/>
        <w:szCs w:val="16"/>
      </w:rPr>
      <w:t>20世紀的國際紛爭及危機</w:t>
    </w:r>
    <w:r w:rsidR="00363119">
      <w:rPr>
        <w:rFonts w:ascii="微軟正黑體" w:eastAsia="微軟正黑體" w:hAnsi="微軟正黑體" w:hint="eastAsia"/>
        <w:sz w:val="16"/>
        <w:szCs w:val="16"/>
      </w:rPr>
      <w:t xml:space="preserve"> </w:t>
    </w:r>
    <w:r w:rsidR="00C60474" w:rsidRPr="00C60474">
      <w:rPr>
        <w:rFonts w:ascii="微軟正黑體" w:eastAsia="微軟正黑體" w:hAnsi="微軟正黑體" w:hint="eastAsia"/>
        <w:sz w:val="16"/>
        <w:szCs w:val="16"/>
      </w:rPr>
      <w:t>(I)</w:t>
    </w:r>
  </w:p>
  <w:p w14:paraId="5EDDAA9A" w14:textId="2076A928" w:rsidR="00143FFE" w:rsidRPr="00DC3F53" w:rsidRDefault="00C60474" w:rsidP="00DC3F53">
    <w:pPr>
      <w:pStyle w:val="a5"/>
      <w:tabs>
        <w:tab w:val="clear" w:pos="8306"/>
        <w:tab w:val="right" w:pos="9180"/>
      </w:tabs>
      <w:wordWrap w:val="0"/>
      <w:jc w:val="right"/>
      <w:rPr>
        <w:rFonts w:ascii="微軟正黑體" w:eastAsia="微軟正黑體" w:hAnsi="微軟正黑體"/>
        <w:sz w:val="16"/>
        <w:szCs w:val="16"/>
      </w:rPr>
    </w:pPr>
    <w:r w:rsidRPr="00C60474">
      <w:rPr>
        <w:rFonts w:ascii="微軟正黑體" w:eastAsia="微軟正黑體" w:hAnsi="微軟正黑體" w:hint="eastAsia"/>
        <w:sz w:val="16"/>
        <w:szCs w:val="16"/>
      </w:rPr>
      <w:t>兩次世界大戰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7FD"/>
    <w:multiLevelType w:val="hybridMultilevel"/>
    <w:tmpl w:val="FA1835E0"/>
    <w:lvl w:ilvl="0" w:tplc="E3AA8FFA">
      <w:start w:val="1"/>
      <w:numFmt w:val="decimal"/>
      <w:lvlText w:val="%1.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1"/>
  </w:num>
  <w:num w:numId="2" w16cid:durableId="453788776">
    <w:abstractNumId w:val="1"/>
  </w:num>
  <w:num w:numId="3" w16cid:durableId="1193884268">
    <w:abstractNumId w:val="24"/>
  </w:num>
  <w:num w:numId="4" w16cid:durableId="1352033167">
    <w:abstractNumId w:val="4"/>
  </w:num>
  <w:num w:numId="5" w16cid:durableId="815494864">
    <w:abstractNumId w:val="9"/>
  </w:num>
  <w:num w:numId="6" w16cid:durableId="983390101">
    <w:abstractNumId w:val="17"/>
  </w:num>
  <w:num w:numId="7" w16cid:durableId="271205611">
    <w:abstractNumId w:val="20"/>
  </w:num>
  <w:num w:numId="8" w16cid:durableId="185141872">
    <w:abstractNumId w:val="2"/>
  </w:num>
  <w:num w:numId="9" w16cid:durableId="805855174">
    <w:abstractNumId w:val="13"/>
  </w:num>
  <w:num w:numId="10" w16cid:durableId="1157308435">
    <w:abstractNumId w:val="19"/>
  </w:num>
  <w:num w:numId="11" w16cid:durableId="833640259">
    <w:abstractNumId w:val="7"/>
  </w:num>
  <w:num w:numId="12" w16cid:durableId="1626539645">
    <w:abstractNumId w:val="22"/>
  </w:num>
  <w:num w:numId="13" w16cid:durableId="1949121083">
    <w:abstractNumId w:val="6"/>
  </w:num>
  <w:num w:numId="14" w16cid:durableId="50733663">
    <w:abstractNumId w:val="23"/>
  </w:num>
  <w:num w:numId="15" w16cid:durableId="1014301618">
    <w:abstractNumId w:val="3"/>
  </w:num>
  <w:num w:numId="16" w16cid:durableId="1324237224">
    <w:abstractNumId w:val="12"/>
  </w:num>
  <w:num w:numId="17" w16cid:durableId="1817334016">
    <w:abstractNumId w:val="21"/>
  </w:num>
  <w:num w:numId="18" w16cid:durableId="711736407">
    <w:abstractNumId w:val="5"/>
  </w:num>
  <w:num w:numId="19" w16cid:durableId="1422529189">
    <w:abstractNumId w:val="15"/>
  </w:num>
  <w:num w:numId="20" w16cid:durableId="1062026652">
    <w:abstractNumId w:val="16"/>
  </w:num>
  <w:num w:numId="21" w16cid:durableId="697049128">
    <w:abstractNumId w:val="18"/>
  </w:num>
  <w:num w:numId="22" w16cid:durableId="2045523023">
    <w:abstractNumId w:val="10"/>
  </w:num>
  <w:num w:numId="23" w16cid:durableId="2056736736">
    <w:abstractNumId w:val="14"/>
  </w:num>
  <w:num w:numId="24" w16cid:durableId="1594239989">
    <w:abstractNumId w:val="8"/>
  </w:num>
  <w:num w:numId="25" w16cid:durableId="21411446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0BC0"/>
    <w:rsid w:val="000013B7"/>
    <w:rsid w:val="00001EB6"/>
    <w:rsid w:val="00002C76"/>
    <w:rsid w:val="00003CA0"/>
    <w:rsid w:val="0000753F"/>
    <w:rsid w:val="000119D3"/>
    <w:rsid w:val="000122A6"/>
    <w:rsid w:val="0001531D"/>
    <w:rsid w:val="00017D6E"/>
    <w:rsid w:val="000277CB"/>
    <w:rsid w:val="0003125A"/>
    <w:rsid w:val="00031E7F"/>
    <w:rsid w:val="0003431B"/>
    <w:rsid w:val="000379E7"/>
    <w:rsid w:val="000412A3"/>
    <w:rsid w:val="00045360"/>
    <w:rsid w:val="00046A9D"/>
    <w:rsid w:val="0004712F"/>
    <w:rsid w:val="000517B3"/>
    <w:rsid w:val="000519CC"/>
    <w:rsid w:val="0005239F"/>
    <w:rsid w:val="0006357A"/>
    <w:rsid w:val="00070F05"/>
    <w:rsid w:val="00073CDC"/>
    <w:rsid w:val="00081C6F"/>
    <w:rsid w:val="000828E8"/>
    <w:rsid w:val="00082A86"/>
    <w:rsid w:val="00083A5D"/>
    <w:rsid w:val="00084E4F"/>
    <w:rsid w:val="00086FDE"/>
    <w:rsid w:val="00087361"/>
    <w:rsid w:val="0009101E"/>
    <w:rsid w:val="0009284D"/>
    <w:rsid w:val="00092A39"/>
    <w:rsid w:val="00094F9B"/>
    <w:rsid w:val="000A2E69"/>
    <w:rsid w:val="000A3336"/>
    <w:rsid w:val="000A3421"/>
    <w:rsid w:val="000A37BA"/>
    <w:rsid w:val="000B0205"/>
    <w:rsid w:val="000B30F7"/>
    <w:rsid w:val="000B3FF1"/>
    <w:rsid w:val="000B4721"/>
    <w:rsid w:val="000B6504"/>
    <w:rsid w:val="000B7516"/>
    <w:rsid w:val="000B7F6D"/>
    <w:rsid w:val="000C2126"/>
    <w:rsid w:val="000D05C1"/>
    <w:rsid w:val="000D1C5D"/>
    <w:rsid w:val="000D3DA1"/>
    <w:rsid w:val="000D7059"/>
    <w:rsid w:val="000E27D3"/>
    <w:rsid w:val="000E2A5B"/>
    <w:rsid w:val="000F3767"/>
    <w:rsid w:val="000F3A4A"/>
    <w:rsid w:val="001000C9"/>
    <w:rsid w:val="00100E49"/>
    <w:rsid w:val="00105AD3"/>
    <w:rsid w:val="001063C9"/>
    <w:rsid w:val="0011344D"/>
    <w:rsid w:val="001168DF"/>
    <w:rsid w:val="001227A2"/>
    <w:rsid w:val="00123A55"/>
    <w:rsid w:val="0012457E"/>
    <w:rsid w:val="0012760D"/>
    <w:rsid w:val="0013033D"/>
    <w:rsid w:val="00130E17"/>
    <w:rsid w:val="0013154A"/>
    <w:rsid w:val="0013362F"/>
    <w:rsid w:val="00136C97"/>
    <w:rsid w:val="00137F56"/>
    <w:rsid w:val="00140229"/>
    <w:rsid w:val="00143FFE"/>
    <w:rsid w:val="00150B06"/>
    <w:rsid w:val="00152EA5"/>
    <w:rsid w:val="00155680"/>
    <w:rsid w:val="00156DE3"/>
    <w:rsid w:val="00163F70"/>
    <w:rsid w:val="001668F7"/>
    <w:rsid w:val="001730DE"/>
    <w:rsid w:val="00174A5E"/>
    <w:rsid w:val="00181D20"/>
    <w:rsid w:val="00182CCD"/>
    <w:rsid w:val="001838F0"/>
    <w:rsid w:val="0018709A"/>
    <w:rsid w:val="001877F9"/>
    <w:rsid w:val="00197C86"/>
    <w:rsid w:val="001A4F58"/>
    <w:rsid w:val="001B02A2"/>
    <w:rsid w:val="001B3772"/>
    <w:rsid w:val="001C34DE"/>
    <w:rsid w:val="001C3550"/>
    <w:rsid w:val="001D34C4"/>
    <w:rsid w:val="001D5434"/>
    <w:rsid w:val="001E2A68"/>
    <w:rsid w:val="001E4A31"/>
    <w:rsid w:val="001E5A92"/>
    <w:rsid w:val="001E5BF9"/>
    <w:rsid w:val="001E6120"/>
    <w:rsid w:val="001F4B06"/>
    <w:rsid w:val="00202906"/>
    <w:rsid w:val="00203317"/>
    <w:rsid w:val="00204870"/>
    <w:rsid w:val="00210390"/>
    <w:rsid w:val="00210CDB"/>
    <w:rsid w:val="002112A7"/>
    <w:rsid w:val="0021429A"/>
    <w:rsid w:val="0021601E"/>
    <w:rsid w:val="002176C7"/>
    <w:rsid w:val="00221E1C"/>
    <w:rsid w:val="002222E0"/>
    <w:rsid w:val="0022358D"/>
    <w:rsid w:val="002239F2"/>
    <w:rsid w:val="00223B0E"/>
    <w:rsid w:val="00223DA2"/>
    <w:rsid w:val="002247F6"/>
    <w:rsid w:val="002306E0"/>
    <w:rsid w:val="00230FFB"/>
    <w:rsid w:val="00231773"/>
    <w:rsid w:val="00231984"/>
    <w:rsid w:val="002352B1"/>
    <w:rsid w:val="0023559B"/>
    <w:rsid w:val="00242E9A"/>
    <w:rsid w:val="00242F52"/>
    <w:rsid w:val="00243902"/>
    <w:rsid w:val="00247D69"/>
    <w:rsid w:val="002507C1"/>
    <w:rsid w:val="00252020"/>
    <w:rsid w:val="00253BF4"/>
    <w:rsid w:val="00256E6F"/>
    <w:rsid w:val="00260559"/>
    <w:rsid w:val="00264772"/>
    <w:rsid w:val="002649D7"/>
    <w:rsid w:val="00266F5C"/>
    <w:rsid w:val="00271C80"/>
    <w:rsid w:val="0027656F"/>
    <w:rsid w:val="002772D0"/>
    <w:rsid w:val="00280040"/>
    <w:rsid w:val="002812E2"/>
    <w:rsid w:val="0028244E"/>
    <w:rsid w:val="00283718"/>
    <w:rsid w:val="00283C2F"/>
    <w:rsid w:val="0028419A"/>
    <w:rsid w:val="00286FAB"/>
    <w:rsid w:val="00290E9B"/>
    <w:rsid w:val="00292BCE"/>
    <w:rsid w:val="00295E38"/>
    <w:rsid w:val="002A4952"/>
    <w:rsid w:val="002A5E84"/>
    <w:rsid w:val="002B542E"/>
    <w:rsid w:val="002B644D"/>
    <w:rsid w:val="002B78B5"/>
    <w:rsid w:val="002C28CB"/>
    <w:rsid w:val="002C57C0"/>
    <w:rsid w:val="002D3A71"/>
    <w:rsid w:val="002D58D6"/>
    <w:rsid w:val="002D5B33"/>
    <w:rsid w:val="002E1289"/>
    <w:rsid w:val="002F466B"/>
    <w:rsid w:val="002F4D4F"/>
    <w:rsid w:val="002F567A"/>
    <w:rsid w:val="002F5844"/>
    <w:rsid w:val="002F6DA8"/>
    <w:rsid w:val="00300A2E"/>
    <w:rsid w:val="00302BFE"/>
    <w:rsid w:val="00303F9E"/>
    <w:rsid w:val="00303FAD"/>
    <w:rsid w:val="00304064"/>
    <w:rsid w:val="00312242"/>
    <w:rsid w:val="00313363"/>
    <w:rsid w:val="00315BA4"/>
    <w:rsid w:val="00320DE0"/>
    <w:rsid w:val="0033018A"/>
    <w:rsid w:val="00330C7B"/>
    <w:rsid w:val="00332DC3"/>
    <w:rsid w:val="00333304"/>
    <w:rsid w:val="0034225F"/>
    <w:rsid w:val="00345E1E"/>
    <w:rsid w:val="00345EE9"/>
    <w:rsid w:val="003466A1"/>
    <w:rsid w:val="003506D5"/>
    <w:rsid w:val="0035397B"/>
    <w:rsid w:val="00354728"/>
    <w:rsid w:val="00356938"/>
    <w:rsid w:val="00356CC8"/>
    <w:rsid w:val="00360B66"/>
    <w:rsid w:val="00363119"/>
    <w:rsid w:val="00363196"/>
    <w:rsid w:val="00364ACF"/>
    <w:rsid w:val="00367E33"/>
    <w:rsid w:val="00382A01"/>
    <w:rsid w:val="0038353B"/>
    <w:rsid w:val="00384EDC"/>
    <w:rsid w:val="00384F3B"/>
    <w:rsid w:val="00385ACA"/>
    <w:rsid w:val="0038648A"/>
    <w:rsid w:val="00386B69"/>
    <w:rsid w:val="003900BF"/>
    <w:rsid w:val="00394315"/>
    <w:rsid w:val="00394D16"/>
    <w:rsid w:val="00396419"/>
    <w:rsid w:val="003A2E93"/>
    <w:rsid w:val="003A4EA2"/>
    <w:rsid w:val="003A7968"/>
    <w:rsid w:val="003B0252"/>
    <w:rsid w:val="003B0595"/>
    <w:rsid w:val="003B1EF9"/>
    <w:rsid w:val="003B2EC9"/>
    <w:rsid w:val="003B58D2"/>
    <w:rsid w:val="003B7EF1"/>
    <w:rsid w:val="003C2967"/>
    <w:rsid w:val="003C37E0"/>
    <w:rsid w:val="003C5DFE"/>
    <w:rsid w:val="003C6ECD"/>
    <w:rsid w:val="003D0FBD"/>
    <w:rsid w:val="003D21A6"/>
    <w:rsid w:val="003D336B"/>
    <w:rsid w:val="003E04D2"/>
    <w:rsid w:val="003E513A"/>
    <w:rsid w:val="003E6517"/>
    <w:rsid w:val="003E76F8"/>
    <w:rsid w:val="003E7719"/>
    <w:rsid w:val="003F51FF"/>
    <w:rsid w:val="00402BFB"/>
    <w:rsid w:val="004065A4"/>
    <w:rsid w:val="004148D0"/>
    <w:rsid w:val="00416C02"/>
    <w:rsid w:val="00420184"/>
    <w:rsid w:val="004220C5"/>
    <w:rsid w:val="00426C60"/>
    <w:rsid w:val="00430BE0"/>
    <w:rsid w:val="00431304"/>
    <w:rsid w:val="0043387C"/>
    <w:rsid w:val="00436753"/>
    <w:rsid w:val="004370B7"/>
    <w:rsid w:val="0044224D"/>
    <w:rsid w:val="00445B6F"/>
    <w:rsid w:val="00447E2F"/>
    <w:rsid w:val="0045538F"/>
    <w:rsid w:val="004560CE"/>
    <w:rsid w:val="0045796B"/>
    <w:rsid w:val="00460C13"/>
    <w:rsid w:val="0046243B"/>
    <w:rsid w:val="0046298C"/>
    <w:rsid w:val="00465CD8"/>
    <w:rsid w:val="004662D9"/>
    <w:rsid w:val="00466473"/>
    <w:rsid w:val="00467286"/>
    <w:rsid w:val="004717DA"/>
    <w:rsid w:val="00472F12"/>
    <w:rsid w:val="00477257"/>
    <w:rsid w:val="00485FF6"/>
    <w:rsid w:val="004936B2"/>
    <w:rsid w:val="00493E81"/>
    <w:rsid w:val="004952EF"/>
    <w:rsid w:val="004955F2"/>
    <w:rsid w:val="004A3661"/>
    <w:rsid w:val="004A7525"/>
    <w:rsid w:val="004B348E"/>
    <w:rsid w:val="004B44FB"/>
    <w:rsid w:val="004C3BC7"/>
    <w:rsid w:val="004C3CF4"/>
    <w:rsid w:val="004D23EF"/>
    <w:rsid w:val="004D3B8B"/>
    <w:rsid w:val="004D4805"/>
    <w:rsid w:val="004E0752"/>
    <w:rsid w:val="004E0F9E"/>
    <w:rsid w:val="004E669A"/>
    <w:rsid w:val="004E7534"/>
    <w:rsid w:val="004F3DB1"/>
    <w:rsid w:val="004F6934"/>
    <w:rsid w:val="004F7B04"/>
    <w:rsid w:val="004F7DFE"/>
    <w:rsid w:val="00501035"/>
    <w:rsid w:val="0050541C"/>
    <w:rsid w:val="00507D47"/>
    <w:rsid w:val="0051034A"/>
    <w:rsid w:val="005108B6"/>
    <w:rsid w:val="00510ABC"/>
    <w:rsid w:val="00512DBA"/>
    <w:rsid w:val="00513501"/>
    <w:rsid w:val="005140F8"/>
    <w:rsid w:val="005153D3"/>
    <w:rsid w:val="00517E88"/>
    <w:rsid w:val="00522028"/>
    <w:rsid w:val="00523CAB"/>
    <w:rsid w:val="00527CED"/>
    <w:rsid w:val="005329EB"/>
    <w:rsid w:val="0053647D"/>
    <w:rsid w:val="005378C3"/>
    <w:rsid w:val="005412A2"/>
    <w:rsid w:val="00541D9B"/>
    <w:rsid w:val="00544DC0"/>
    <w:rsid w:val="005535B9"/>
    <w:rsid w:val="00554C14"/>
    <w:rsid w:val="00557E7C"/>
    <w:rsid w:val="00564EA9"/>
    <w:rsid w:val="00567310"/>
    <w:rsid w:val="005712C9"/>
    <w:rsid w:val="00573FC4"/>
    <w:rsid w:val="00576BCD"/>
    <w:rsid w:val="00580053"/>
    <w:rsid w:val="005804BC"/>
    <w:rsid w:val="00580ECC"/>
    <w:rsid w:val="00583723"/>
    <w:rsid w:val="00591332"/>
    <w:rsid w:val="00593ADB"/>
    <w:rsid w:val="005943F7"/>
    <w:rsid w:val="005957FC"/>
    <w:rsid w:val="005978D9"/>
    <w:rsid w:val="005A05F6"/>
    <w:rsid w:val="005A2730"/>
    <w:rsid w:val="005A5F12"/>
    <w:rsid w:val="005B2120"/>
    <w:rsid w:val="005B30BA"/>
    <w:rsid w:val="005B4B10"/>
    <w:rsid w:val="005B69AE"/>
    <w:rsid w:val="005C4617"/>
    <w:rsid w:val="005D3FE1"/>
    <w:rsid w:val="005D631D"/>
    <w:rsid w:val="005E3225"/>
    <w:rsid w:val="00600B44"/>
    <w:rsid w:val="00600EF8"/>
    <w:rsid w:val="006027EA"/>
    <w:rsid w:val="00602857"/>
    <w:rsid w:val="00602CE7"/>
    <w:rsid w:val="00605F9D"/>
    <w:rsid w:val="006073D4"/>
    <w:rsid w:val="006107FE"/>
    <w:rsid w:val="00621694"/>
    <w:rsid w:val="00623E7D"/>
    <w:rsid w:val="00625606"/>
    <w:rsid w:val="00627604"/>
    <w:rsid w:val="00635FEF"/>
    <w:rsid w:val="006361BE"/>
    <w:rsid w:val="00636D14"/>
    <w:rsid w:val="00636D1E"/>
    <w:rsid w:val="0064385E"/>
    <w:rsid w:val="006439CF"/>
    <w:rsid w:val="00645439"/>
    <w:rsid w:val="00645FF5"/>
    <w:rsid w:val="00651058"/>
    <w:rsid w:val="00653BBD"/>
    <w:rsid w:val="006664B9"/>
    <w:rsid w:val="006677BD"/>
    <w:rsid w:val="00671649"/>
    <w:rsid w:val="00673CEC"/>
    <w:rsid w:val="00676B7C"/>
    <w:rsid w:val="00676C2D"/>
    <w:rsid w:val="0067761E"/>
    <w:rsid w:val="00680F1B"/>
    <w:rsid w:val="006837F0"/>
    <w:rsid w:val="00691990"/>
    <w:rsid w:val="00692A3D"/>
    <w:rsid w:val="00693215"/>
    <w:rsid w:val="00694176"/>
    <w:rsid w:val="00695053"/>
    <w:rsid w:val="006A07F6"/>
    <w:rsid w:val="006A4F32"/>
    <w:rsid w:val="006A527C"/>
    <w:rsid w:val="006B2F1E"/>
    <w:rsid w:val="006B3C73"/>
    <w:rsid w:val="006B774F"/>
    <w:rsid w:val="006C13C9"/>
    <w:rsid w:val="006C722C"/>
    <w:rsid w:val="006D0B96"/>
    <w:rsid w:val="006D3D09"/>
    <w:rsid w:val="006D4929"/>
    <w:rsid w:val="006D4D87"/>
    <w:rsid w:val="006E0408"/>
    <w:rsid w:val="006E1741"/>
    <w:rsid w:val="006E1897"/>
    <w:rsid w:val="006E61AA"/>
    <w:rsid w:val="006F077C"/>
    <w:rsid w:val="006F40FD"/>
    <w:rsid w:val="006F5399"/>
    <w:rsid w:val="006F62E2"/>
    <w:rsid w:val="006F7463"/>
    <w:rsid w:val="00703951"/>
    <w:rsid w:val="00715811"/>
    <w:rsid w:val="007160E9"/>
    <w:rsid w:val="007218F7"/>
    <w:rsid w:val="00722529"/>
    <w:rsid w:val="00723222"/>
    <w:rsid w:val="0073282C"/>
    <w:rsid w:val="00735FA0"/>
    <w:rsid w:val="00736F6B"/>
    <w:rsid w:val="00743ADC"/>
    <w:rsid w:val="00745013"/>
    <w:rsid w:val="00750F35"/>
    <w:rsid w:val="007525DD"/>
    <w:rsid w:val="00753B33"/>
    <w:rsid w:val="00756292"/>
    <w:rsid w:val="007565E2"/>
    <w:rsid w:val="0075666C"/>
    <w:rsid w:val="00761571"/>
    <w:rsid w:val="0076163B"/>
    <w:rsid w:val="00767550"/>
    <w:rsid w:val="00773AB6"/>
    <w:rsid w:val="0077419C"/>
    <w:rsid w:val="0078120A"/>
    <w:rsid w:val="00784453"/>
    <w:rsid w:val="0078486B"/>
    <w:rsid w:val="007856EE"/>
    <w:rsid w:val="007A04DF"/>
    <w:rsid w:val="007A1636"/>
    <w:rsid w:val="007A2B86"/>
    <w:rsid w:val="007A46F6"/>
    <w:rsid w:val="007A58AE"/>
    <w:rsid w:val="007B10CE"/>
    <w:rsid w:val="007B20CD"/>
    <w:rsid w:val="007B2892"/>
    <w:rsid w:val="007B3D5E"/>
    <w:rsid w:val="007B5DF1"/>
    <w:rsid w:val="007C33BB"/>
    <w:rsid w:val="007E2EBA"/>
    <w:rsid w:val="007E59FA"/>
    <w:rsid w:val="007F1E14"/>
    <w:rsid w:val="00800C25"/>
    <w:rsid w:val="0080510D"/>
    <w:rsid w:val="008108F5"/>
    <w:rsid w:val="00810DF5"/>
    <w:rsid w:val="00812842"/>
    <w:rsid w:val="0081658E"/>
    <w:rsid w:val="00820760"/>
    <w:rsid w:val="0082260B"/>
    <w:rsid w:val="00827B51"/>
    <w:rsid w:val="0083352C"/>
    <w:rsid w:val="00835491"/>
    <w:rsid w:val="008425E3"/>
    <w:rsid w:val="00842E6C"/>
    <w:rsid w:val="00844630"/>
    <w:rsid w:val="00851538"/>
    <w:rsid w:val="008520AC"/>
    <w:rsid w:val="008520CD"/>
    <w:rsid w:val="00852D2A"/>
    <w:rsid w:val="00855A46"/>
    <w:rsid w:val="00856C29"/>
    <w:rsid w:val="0085760A"/>
    <w:rsid w:val="00857F55"/>
    <w:rsid w:val="008615DF"/>
    <w:rsid w:val="0086398D"/>
    <w:rsid w:val="00864676"/>
    <w:rsid w:val="00867441"/>
    <w:rsid w:val="00872B2D"/>
    <w:rsid w:val="008739CA"/>
    <w:rsid w:val="008765A9"/>
    <w:rsid w:val="00890EE7"/>
    <w:rsid w:val="00892233"/>
    <w:rsid w:val="00894F0F"/>
    <w:rsid w:val="008962CC"/>
    <w:rsid w:val="008A13D6"/>
    <w:rsid w:val="008A66CC"/>
    <w:rsid w:val="008A6E12"/>
    <w:rsid w:val="008B0CF7"/>
    <w:rsid w:val="008B3828"/>
    <w:rsid w:val="008B6EA9"/>
    <w:rsid w:val="008B7459"/>
    <w:rsid w:val="008C361F"/>
    <w:rsid w:val="008D0EE7"/>
    <w:rsid w:val="008D2C93"/>
    <w:rsid w:val="008E137E"/>
    <w:rsid w:val="008E34AC"/>
    <w:rsid w:val="008F2F35"/>
    <w:rsid w:val="008F46EA"/>
    <w:rsid w:val="009000C1"/>
    <w:rsid w:val="00901BE4"/>
    <w:rsid w:val="00905268"/>
    <w:rsid w:val="00910DBE"/>
    <w:rsid w:val="009175B1"/>
    <w:rsid w:val="0092082B"/>
    <w:rsid w:val="00932013"/>
    <w:rsid w:val="00932B36"/>
    <w:rsid w:val="00940202"/>
    <w:rsid w:val="009460CD"/>
    <w:rsid w:val="00951FEC"/>
    <w:rsid w:val="0095514D"/>
    <w:rsid w:val="00955CAF"/>
    <w:rsid w:val="00956083"/>
    <w:rsid w:val="0095652A"/>
    <w:rsid w:val="00957521"/>
    <w:rsid w:val="009675B6"/>
    <w:rsid w:val="00967D84"/>
    <w:rsid w:val="009763FD"/>
    <w:rsid w:val="00977D88"/>
    <w:rsid w:val="00981433"/>
    <w:rsid w:val="009835DA"/>
    <w:rsid w:val="00983E89"/>
    <w:rsid w:val="00985484"/>
    <w:rsid w:val="00986365"/>
    <w:rsid w:val="00987546"/>
    <w:rsid w:val="009912DB"/>
    <w:rsid w:val="00995427"/>
    <w:rsid w:val="00996C5B"/>
    <w:rsid w:val="0099768A"/>
    <w:rsid w:val="009A0971"/>
    <w:rsid w:val="009A3273"/>
    <w:rsid w:val="009A4587"/>
    <w:rsid w:val="009A5BE8"/>
    <w:rsid w:val="009A7E2A"/>
    <w:rsid w:val="009B299C"/>
    <w:rsid w:val="009B2EF4"/>
    <w:rsid w:val="009B760A"/>
    <w:rsid w:val="009C1968"/>
    <w:rsid w:val="009C29BB"/>
    <w:rsid w:val="009C35C6"/>
    <w:rsid w:val="009C4F27"/>
    <w:rsid w:val="009C54EC"/>
    <w:rsid w:val="009C6403"/>
    <w:rsid w:val="009D18B9"/>
    <w:rsid w:val="009D2646"/>
    <w:rsid w:val="009E07BB"/>
    <w:rsid w:val="009E0E53"/>
    <w:rsid w:val="009E5DBB"/>
    <w:rsid w:val="009E5DF1"/>
    <w:rsid w:val="009E5E0C"/>
    <w:rsid w:val="009E7758"/>
    <w:rsid w:val="009E7BBA"/>
    <w:rsid w:val="009F0EE0"/>
    <w:rsid w:val="009F5359"/>
    <w:rsid w:val="00A0052C"/>
    <w:rsid w:val="00A05A22"/>
    <w:rsid w:val="00A05EBE"/>
    <w:rsid w:val="00A06003"/>
    <w:rsid w:val="00A06A52"/>
    <w:rsid w:val="00A11BA0"/>
    <w:rsid w:val="00A11CC2"/>
    <w:rsid w:val="00A157F0"/>
    <w:rsid w:val="00A1666C"/>
    <w:rsid w:val="00A168F6"/>
    <w:rsid w:val="00A21966"/>
    <w:rsid w:val="00A22923"/>
    <w:rsid w:val="00A24331"/>
    <w:rsid w:val="00A26961"/>
    <w:rsid w:val="00A27CC3"/>
    <w:rsid w:val="00A34804"/>
    <w:rsid w:val="00A366C5"/>
    <w:rsid w:val="00A43D9D"/>
    <w:rsid w:val="00A456EA"/>
    <w:rsid w:val="00A45B2E"/>
    <w:rsid w:val="00A518B3"/>
    <w:rsid w:val="00A530EF"/>
    <w:rsid w:val="00A5322D"/>
    <w:rsid w:val="00A6041C"/>
    <w:rsid w:val="00A660AB"/>
    <w:rsid w:val="00A70CA7"/>
    <w:rsid w:val="00A70E74"/>
    <w:rsid w:val="00A74784"/>
    <w:rsid w:val="00A74912"/>
    <w:rsid w:val="00A750EC"/>
    <w:rsid w:val="00A75431"/>
    <w:rsid w:val="00A75A28"/>
    <w:rsid w:val="00A868B0"/>
    <w:rsid w:val="00A86D42"/>
    <w:rsid w:val="00A90729"/>
    <w:rsid w:val="00A93FB5"/>
    <w:rsid w:val="00A97663"/>
    <w:rsid w:val="00AA0EBB"/>
    <w:rsid w:val="00AA44AE"/>
    <w:rsid w:val="00AA757D"/>
    <w:rsid w:val="00AA7BF6"/>
    <w:rsid w:val="00AB455C"/>
    <w:rsid w:val="00AB5697"/>
    <w:rsid w:val="00AC254F"/>
    <w:rsid w:val="00AC6C11"/>
    <w:rsid w:val="00AC78FC"/>
    <w:rsid w:val="00AC7C25"/>
    <w:rsid w:val="00AD0756"/>
    <w:rsid w:val="00AD7257"/>
    <w:rsid w:val="00AE197A"/>
    <w:rsid w:val="00AE5603"/>
    <w:rsid w:val="00AF00C7"/>
    <w:rsid w:val="00AF0616"/>
    <w:rsid w:val="00AF40B6"/>
    <w:rsid w:val="00AF5851"/>
    <w:rsid w:val="00AF70B8"/>
    <w:rsid w:val="00AF749A"/>
    <w:rsid w:val="00B02604"/>
    <w:rsid w:val="00B032B0"/>
    <w:rsid w:val="00B05C4A"/>
    <w:rsid w:val="00B1082B"/>
    <w:rsid w:val="00B10D28"/>
    <w:rsid w:val="00B17B3F"/>
    <w:rsid w:val="00B203F1"/>
    <w:rsid w:val="00B21162"/>
    <w:rsid w:val="00B2164A"/>
    <w:rsid w:val="00B23B12"/>
    <w:rsid w:val="00B2464D"/>
    <w:rsid w:val="00B35B8D"/>
    <w:rsid w:val="00B3677B"/>
    <w:rsid w:val="00B41A54"/>
    <w:rsid w:val="00B44098"/>
    <w:rsid w:val="00B44114"/>
    <w:rsid w:val="00B44C2B"/>
    <w:rsid w:val="00B450FA"/>
    <w:rsid w:val="00B5070B"/>
    <w:rsid w:val="00B55C3B"/>
    <w:rsid w:val="00B560BE"/>
    <w:rsid w:val="00B57AE6"/>
    <w:rsid w:val="00B60060"/>
    <w:rsid w:val="00B603DE"/>
    <w:rsid w:val="00B6141E"/>
    <w:rsid w:val="00B62328"/>
    <w:rsid w:val="00B6734A"/>
    <w:rsid w:val="00B67733"/>
    <w:rsid w:val="00B67EF1"/>
    <w:rsid w:val="00B706C0"/>
    <w:rsid w:val="00B73CEA"/>
    <w:rsid w:val="00B73E60"/>
    <w:rsid w:val="00B75DA5"/>
    <w:rsid w:val="00B8201D"/>
    <w:rsid w:val="00B871AE"/>
    <w:rsid w:val="00B87522"/>
    <w:rsid w:val="00B90357"/>
    <w:rsid w:val="00B91514"/>
    <w:rsid w:val="00B91DDD"/>
    <w:rsid w:val="00B93DCD"/>
    <w:rsid w:val="00BA0093"/>
    <w:rsid w:val="00BA14D3"/>
    <w:rsid w:val="00BB01A7"/>
    <w:rsid w:val="00BB0670"/>
    <w:rsid w:val="00BB0B29"/>
    <w:rsid w:val="00BB1768"/>
    <w:rsid w:val="00BB18A6"/>
    <w:rsid w:val="00BB2100"/>
    <w:rsid w:val="00BB217D"/>
    <w:rsid w:val="00BB233D"/>
    <w:rsid w:val="00BB35A0"/>
    <w:rsid w:val="00BC4B77"/>
    <w:rsid w:val="00BD1142"/>
    <w:rsid w:val="00BD2067"/>
    <w:rsid w:val="00BD72A9"/>
    <w:rsid w:val="00BE2BEA"/>
    <w:rsid w:val="00BF1014"/>
    <w:rsid w:val="00BF34E5"/>
    <w:rsid w:val="00BF59B0"/>
    <w:rsid w:val="00BF64DC"/>
    <w:rsid w:val="00BF6FF0"/>
    <w:rsid w:val="00C007A6"/>
    <w:rsid w:val="00C069E9"/>
    <w:rsid w:val="00C11F2B"/>
    <w:rsid w:val="00C127C7"/>
    <w:rsid w:val="00C161A9"/>
    <w:rsid w:val="00C21508"/>
    <w:rsid w:val="00C247F7"/>
    <w:rsid w:val="00C3002F"/>
    <w:rsid w:val="00C30A76"/>
    <w:rsid w:val="00C31912"/>
    <w:rsid w:val="00C3476F"/>
    <w:rsid w:val="00C34895"/>
    <w:rsid w:val="00C34D19"/>
    <w:rsid w:val="00C36C5E"/>
    <w:rsid w:val="00C450AE"/>
    <w:rsid w:val="00C459C6"/>
    <w:rsid w:val="00C47089"/>
    <w:rsid w:val="00C4753A"/>
    <w:rsid w:val="00C47E7B"/>
    <w:rsid w:val="00C5084F"/>
    <w:rsid w:val="00C519E5"/>
    <w:rsid w:val="00C51F79"/>
    <w:rsid w:val="00C53042"/>
    <w:rsid w:val="00C557FA"/>
    <w:rsid w:val="00C5787B"/>
    <w:rsid w:val="00C60474"/>
    <w:rsid w:val="00C615FB"/>
    <w:rsid w:val="00C65ABF"/>
    <w:rsid w:val="00C67A96"/>
    <w:rsid w:val="00C70368"/>
    <w:rsid w:val="00C7075C"/>
    <w:rsid w:val="00C70DB0"/>
    <w:rsid w:val="00C71259"/>
    <w:rsid w:val="00C72182"/>
    <w:rsid w:val="00C81253"/>
    <w:rsid w:val="00C829B3"/>
    <w:rsid w:val="00C84B71"/>
    <w:rsid w:val="00C912EB"/>
    <w:rsid w:val="00CA2656"/>
    <w:rsid w:val="00CA351D"/>
    <w:rsid w:val="00CA36A3"/>
    <w:rsid w:val="00CA3B01"/>
    <w:rsid w:val="00CA45EA"/>
    <w:rsid w:val="00CB1504"/>
    <w:rsid w:val="00CC0D97"/>
    <w:rsid w:val="00CC47D9"/>
    <w:rsid w:val="00CC7578"/>
    <w:rsid w:val="00CD6638"/>
    <w:rsid w:val="00CD7041"/>
    <w:rsid w:val="00CD7ACA"/>
    <w:rsid w:val="00CE3E62"/>
    <w:rsid w:val="00CE4D6D"/>
    <w:rsid w:val="00CF12E7"/>
    <w:rsid w:val="00CF4A98"/>
    <w:rsid w:val="00CF53EA"/>
    <w:rsid w:val="00CF683A"/>
    <w:rsid w:val="00CF73BE"/>
    <w:rsid w:val="00D12C35"/>
    <w:rsid w:val="00D1757C"/>
    <w:rsid w:val="00D2438F"/>
    <w:rsid w:val="00D26172"/>
    <w:rsid w:val="00D341EB"/>
    <w:rsid w:val="00D36D1E"/>
    <w:rsid w:val="00D43386"/>
    <w:rsid w:val="00D47E7C"/>
    <w:rsid w:val="00D50161"/>
    <w:rsid w:val="00D53DB3"/>
    <w:rsid w:val="00D60D81"/>
    <w:rsid w:val="00D625AB"/>
    <w:rsid w:val="00D628E3"/>
    <w:rsid w:val="00D7521B"/>
    <w:rsid w:val="00D76300"/>
    <w:rsid w:val="00D8084E"/>
    <w:rsid w:val="00D80DB0"/>
    <w:rsid w:val="00D91932"/>
    <w:rsid w:val="00D942D4"/>
    <w:rsid w:val="00D94F54"/>
    <w:rsid w:val="00D966E8"/>
    <w:rsid w:val="00D9701F"/>
    <w:rsid w:val="00DA3B69"/>
    <w:rsid w:val="00DA42BF"/>
    <w:rsid w:val="00DB1F71"/>
    <w:rsid w:val="00DB2F9A"/>
    <w:rsid w:val="00DB5904"/>
    <w:rsid w:val="00DC25DC"/>
    <w:rsid w:val="00DC2E17"/>
    <w:rsid w:val="00DC3379"/>
    <w:rsid w:val="00DC3F53"/>
    <w:rsid w:val="00DD405D"/>
    <w:rsid w:val="00DD7AF8"/>
    <w:rsid w:val="00DE0588"/>
    <w:rsid w:val="00DE21BB"/>
    <w:rsid w:val="00DE4464"/>
    <w:rsid w:val="00DF35DC"/>
    <w:rsid w:val="00DF7AFB"/>
    <w:rsid w:val="00E0297B"/>
    <w:rsid w:val="00E07B31"/>
    <w:rsid w:val="00E10C26"/>
    <w:rsid w:val="00E10FA1"/>
    <w:rsid w:val="00E111E5"/>
    <w:rsid w:val="00E14170"/>
    <w:rsid w:val="00E149AB"/>
    <w:rsid w:val="00E16434"/>
    <w:rsid w:val="00E21AF4"/>
    <w:rsid w:val="00E232C0"/>
    <w:rsid w:val="00E253F6"/>
    <w:rsid w:val="00E25788"/>
    <w:rsid w:val="00E2746A"/>
    <w:rsid w:val="00E3344C"/>
    <w:rsid w:val="00E37089"/>
    <w:rsid w:val="00E4065D"/>
    <w:rsid w:val="00E470B4"/>
    <w:rsid w:val="00E50F76"/>
    <w:rsid w:val="00E51247"/>
    <w:rsid w:val="00E56DB2"/>
    <w:rsid w:val="00E61398"/>
    <w:rsid w:val="00E63AC8"/>
    <w:rsid w:val="00E6404A"/>
    <w:rsid w:val="00E73DC5"/>
    <w:rsid w:val="00E74078"/>
    <w:rsid w:val="00E848CB"/>
    <w:rsid w:val="00E927EA"/>
    <w:rsid w:val="00E95168"/>
    <w:rsid w:val="00EA2542"/>
    <w:rsid w:val="00EA30DD"/>
    <w:rsid w:val="00EA3E4D"/>
    <w:rsid w:val="00EA48A8"/>
    <w:rsid w:val="00EA70C2"/>
    <w:rsid w:val="00EB078A"/>
    <w:rsid w:val="00EB6417"/>
    <w:rsid w:val="00EB7335"/>
    <w:rsid w:val="00EC5DCA"/>
    <w:rsid w:val="00ED0C23"/>
    <w:rsid w:val="00ED5C9C"/>
    <w:rsid w:val="00ED7B9B"/>
    <w:rsid w:val="00EE08A3"/>
    <w:rsid w:val="00EE14CF"/>
    <w:rsid w:val="00EE3F60"/>
    <w:rsid w:val="00EE4120"/>
    <w:rsid w:val="00EE46BC"/>
    <w:rsid w:val="00EE774B"/>
    <w:rsid w:val="00EE7C16"/>
    <w:rsid w:val="00F023AE"/>
    <w:rsid w:val="00F02FCE"/>
    <w:rsid w:val="00F03889"/>
    <w:rsid w:val="00F05139"/>
    <w:rsid w:val="00F139FA"/>
    <w:rsid w:val="00F14F0B"/>
    <w:rsid w:val="00F16843"/>
    <w:rsid w:val="00F169C1"/>
    <w:rsid w:val="00F219DD"/>
    <w:rsid w:val="00F23BCE"/>
    <w:rsid w:val="00F31B23"/>
    <w:rsid w:val="00F32A03"/>
    <w:rsid w:val="00F32D53"/>
    <w:rsid w:val="00F3534B"/>
    <w:rsid w:val="00F35974"/>
    <w:rsid w:val="00F401AB"/>
    <w:rsid w:val="00F40691"/>
    <w:rsid w:val="00F45A0B"/>
    <w:rsid w:val="00F561DC"/>
    <w:rsid w:val="00F671F2"/>
    <w:rsid w:val="00F70998"/>
    <w:rsid w:val="00F7246B"/>
    <w:rsid w:val="00F73C31"/>
    <w:rsid w:val="00F74277"/>
    <w:rsid w:val="00F753A7"/>
    <w:rsid w:val="00F75CF6"/>
    <w:rsid w:val="00F75E68"/>
    <w:rsid w:val="00F80E9F"/>
    <w:rsid w:val="00F84F04"/>
    <w:rsid w:val="00F8531B"/>
    <w:rsid w:val="00F92335"/>
    <w:rsid w:val="00F95720"/>
    <w:rsid w:val="00FA19D0"/>
    <w:rsid w:val="00FA2190"/>
    <w:rsid w:val="00FA27F7"/>
    <w:rsid w:val="00FA452D"/>
    <w:rsid w:val="00FA5994"/>
    <w:rsid w:val="00FB02DE"/>
    <w:rsid w:val="00FB06AF"/>
    <w:rsid w:val="00FB1CE9"/>
    <w:rsid w:val="00FB1E37"/>
    <w:rsid w:val="00FB3BB8"/>
    <w:rsid w:val="00FB47EB"/>
    <w:rsid w:val="00FB5CC3"/>
    <w:rsid w:val="00FB7B13"/>
    <w:rsid w:val="00FC0135"/>
    <w:rsid w:val="00FC06A8"/>
    <w:rsid w:val="00FC0F00"/>
    <w:rsid w:val="00FC7831"/>
    <w:rsid w:val="00FD2351"/>
    <w:rsid w:val="00FD691F"/>
    <w:rsid w:val="00FE1C2E"/>
    <w:rsid w:val="00FF033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775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A07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625606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9E775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6-6">
    <w:name w:val="Grid Table 6 Colorful Accent 6"/>
    <w:basedOn w:val="a1"/>
    <w:uiPriority w:val="51"/>
    <w:rsid w:val="006439C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2">
    <w:name w:val="Grid Table 5 Dark Accent 2"/>
    <w:basedOn w:val="a1"/>
    <w:uiPriority w:val="50"/>
    <w:rsid w:val="00A604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E5146-35E8-4A3D-8A79-66A741A1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1756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7</cp:revision>
  <cp:lastPrinted>2010-02-22T07:04:00Z</cp:lastPrinted>
  <dcterms:created xsi:type="dcterms:W3CDTF">2026-03-17T15:45:00Z</dcterms:created>
  <dcterms:modified xsi:type="dcterms:W3CDTF">2026-04-14T10:19:00Z</dcterms:modified>
</cp:coreProperties>
</file>